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04694" w14:textId="4AC694D9" w:rsidR="00B14EFB" w:rsidRPr="00537B31" w:rsidRDefault="00DC466C" w:rsidP="00B14EFB">
      <w:pPr>
        <w:pStyle w:val="NoSpacing"/>
        <w:rPr>
          <w:rFonts w:ascii="Arial" w:hAnsi="Arial" w:cs="Arial"/>
          <w:sz w:val="18"/>
          <w:szCs w:val="18"/>
        </w:rPr>
      </w:pPr>
      <w:r>
        <w:rPr>
          <w:rFonts w:ascii="Arial" w:hAnsi="Arial" w:cs="Arial"/>
          <w:sz w:val="18"/>
          <w:szCs w:val="18"/>
        </w:rPr>
        <w:t xml:space="preserve"> </w:t>
      </w:r>
    </w:p>
    <w:p w14:paraId="2F7081AB" w14:textId="77777777" w:rsidR="00D31A2F" w:rsidRPr="00537B31" w:rsidRDefault="00D31A2F" w:rsidP="00B14EFB">
      <w:pPr>
        <w:pStyle w:val="NoSpacing"/>
        <w:rPr>
          <w:rFonts w:ascii="Arial" w:hAnsi="Arial" w:cs="Arial"/>
          <w:sz w:val="18"/>
          <w:szCs w:val="18"/>
        </w:rPr>
      </w:pPr>
    </w:p>
    <w:p w14:paraId="0A2B582A" w14:textId="77777777" w:rsidR="00D31A2F" w:rsidRPr="00537B31" w:rsidRDefault="00D31A2F" w:rsidP="00B14EFB">
      <w:pPr>
        <w:pStyle w:val="NoSpacing"/>
        <w:rPr>
          <w:rFonts w:ascii="Arial" w:hAnsi="Arial" w:cs="Arial"/>
          <w:sz w:val="18"/>
          <w:szCs w:val="18"/>
        </w:rPr>
      </w:pPr>
    </w:p>
    <w:p w14:paraId="3BE1EAF8" w14:textId="77777777" w:rsidR="00D31A2F" w:rsidRPr="00537B31" w:rsidRDefault="00D31A2F" w:rsidP="00B14EFB">
      <w:pPr>
        <w:pStyle w:val="NoSpacing"/>
        <w:rPr>
          <w:rFonts w:ascii="Arial" w:hAnsi="Arial" w:cs="Arial"/>
          <w:sz w:val="18"/>
          <w:szCs w:val="18"/>
        </w:rPr>
      </w:pPr>
    </w:p>
    <w:p w14:paraId="65001045" w14:textId="77777777" w:rsidR="00D31A2F" w:rsidRPr="00537B31" w:rsidRDefault="00D31A2F" w:rsidP="00B14EFB">
      <w:pPr>
        <w:pStyle w:val="NoSpacing"/>
        <w:rPr>
          <w:rFonts w:ascii="Arial" w:hAnsi="Arial" w:cs="Arial"/>
          <w:sz w:val="18"/>
          <w:szCs w:val="18"/>
        </w:rPr>
      </w:pPr>
    </w:p>
    <w:p w14:paraId="4E7D21A6" w14:textId="77777777" w:rsidR="00D31A2F" w:rsidRPr="00537B31" w:rsidRDefault="00D31A2F" w:rsidP="00B14EFB">
      <w:pPr>
        <w:pStyle w:val="NoSpacing"/>
        <w:rPr>
          <w:rFonts w:ascii="Arial" w:hAnsi="Arial" w:cs="Arial"/>
          <w:sz w:val="18"/>
          <w:szCs w:val="18"/>
        </w:rPr>
      </w:pPr>
    </w:p>
    <w:p w14:paraId="3180BD70" w14:textId="77777777" w:rsidR="00D31A2F" w:rsidRPr="00537B31" w:rsidRDefault="00D31A2F" w:rsidP="00B14EFB">
      <w:pPr>
        <w:pStyle w:val="NoSpacing"/>
        <w:rPr>
          <w:rFonts w:ascii="Arial" w:hAnsi="Arial" w:cs="Arial"/>
          <w:sz w:val="18"/>
          <w:szCs w:val="18"/>
        </w:rPr>
      </w:pPr>
    </w:p>
    <w:p w14:paraId="32F04D40" w14:textId="77777777" w:rsidR="00C47BB8" w:rsidRPr="00537B31" w:rsidRDefault="00C47BB8" w:rsidP="00B14EFB">
      <w:pPr>
        <w:pStyle w:val="NoSpacing"/>
        <w:rPr>
          <w:rFonts w:ascii="Arial" w:hAnsi="Arial" w:cs="Arial"/>
          <w:sz w:val="18"/>
          <w:szCs w:val="18"/>
        </w:rPr>
      </w:pPr>
    </w:p>
    <w:p w14:paraId="47D068BD" w14:textId="77777777" w:rsidR="00C47BB8" w:rsidRPr="00537B31" w:rsidRDefault="00C47BB8" w:rsidP="00B14EFB">
      <w:pPr>
        <w:pStyle w:val="NoSpacing"/>
        <w:rPr>
          <w:rFonts w:ascii="Arial" w:hAnsi="Arial" w:cs="Arial"/>
          <w:sz w:val="18"/>
          <w:szCs w:val="18"/>
        </w:rPr>
      </w:pPr>
    </w:p>
    <w:p w14:paraId="214F085B" w14:textId="77777777" w:rsidR="00C47BB8" w:rsidRPr="00537B31" w:rsidRDefault="00C47BB8" w:rsidP="00B14EFB">
      <w:pPr>
        <w:pStyle w:val="NoSpacing"/>
        <w:rPr>
          <w:rFonts w:ascii="Arial" w:hAnsi="Arial" w:cs="Arial"/>
          <w:sz w:val="18"/>
          <w:szCs w:val="18"/>
        </w:rPr>
      </w:pPr>
    </w:p>
    <w:p w14:paraId="700061E6" w14:textId="77777777" w:rsidR="00C47BB8" w:rsidRPr="00537B31" w:rsidRDefault="00B37C00" w:rsidP="00B14EFB">
      <w:pPr>
        <w:pStyle w:val="NoSpacing"/>
        <w:rPr>
          <w:rFonts w:ascii="Arial" w:hAnsi="Arial" w:cs="Arial"/>
          <w:sz w:val="18"/>
          <w:szCs w:val="18"/>
        </w:rPr>
      </w:pPr>
      <w:r w:rsidRPr="00537B31">
        <w:rPr>
          <w:rFonts w:ascii="Arial" w:hAnsi="Arial" w:cs="Arial"/>
          <w:noProof/>
          <w:sz w:val="18"/>
          <w:szCs w:val="18"/>
          <w:lang w:val="en-IE" w:eastAsia="en-IE"/>
        </w:rPr>
        <mc:AlternateContent>
          <mc:Choice Requires="wps">
            <w:drawing>
              <wp:anchor distT="0" distB="0" distL="114300" distR="114300" simplePos="0" relativeHeight="251658241" behindDoc="0" locked="0" layoutInCell="1" allowOverlap="1" wp14:anchorId="57000644" wp14:editId="36FD4B6D">
                <wp:simplePos x="0" y="0"/>
                <wp:positionH relativeFrom="column">
                  <wp:posOffset>0</wp:posOffset>
                </wp:positionH>
                <wp:positionV relativeFrom="paragraph">
                  <wp:posOffset>99060</wp:posOffset>
                </wp:positionV>
                <wp:extent cx="5715000" cy="0"/>
                <wp:effectExtent l="19050" t="22860" r="19050" b="2476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straightConnector1">
                          <a:avLst/>
                        </a:prstGeom>
                        <a:noFill/>
                        <a:ln w="38100">
                          <a:solidFill>
                            <a:srgbClr val="C4D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218458" id="_x0000_t32" coordsize="21600,21600" o:spt="32" o:oned="t" path="m,l21600,21600e" filled="f">
                <v:path arrowok="t" fillok="f" o:connecttype="none"/>
                <o:lock v:ext="edit" shapetype="t"/>
              </v:shapetype>
              <v:shape id="Straight Arrow Connector 3" o:spid="_x0000_s1026" type="#_x0000_t32" style="position:absolute;margin-left:0;margin-top:7.8pt;width:450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Mo+ugEAAFcDAAAOAAAAZHJzL2Uyb0RvYy54bWysU8Fu2zAMvQ/YPwi6L7azZSuMOMXgrLt0&#10;W4C2H8BIsi1MFgVKiZ2/n6Qm6dDdil0EUhQfHx+p9e08GnZU5DXahleLkjNlBUpt+4Y/Pd59uOHM&#10;B7ASDFrV8JPy/Hbz/t16crVa4oBGKmIRxPp6cg0fQnB1UXgxqBH8Ap2yMdghjRCiS30hCaaIPppi&#10;WZafiwlJOkKhvI+32+cg32T8rlMi/Oo6rwIzDY/cQj4pn/t0Fps11D2BG7Q404A3sBhB21j0CrWF&#10;AOxA+h+oUQtCj11YCBwL7DotVO4hdlOVr7p5GMCp3EsUx7urTP7/wYqfx9buKFEXs31w9yh+e2ax&#10;HcD2KhN4PLk4uCpJVUzO19eU5Hi3I7affqCMb+AQMKswdzQmyNgfm7PYp6vYag5MxMvVl2pVlnEm&#10;4hIroL4kOvLhu8KRJaPhPhDofggtWhtHilTlMnC89yHRgvqSkKpavNPG5Mkay6aGf7ypYqEU8mi0&#10;TNHsUL9vDbEjxOVoP21Xy6+5yVfPCA9WZrRBgfx2tgNo82zH6saetUlypN3z9R7laUcXzeL0Ms3z&#10;pqX1+NvP2S//YfMHAAD//wMAUEsDBBQABgAIAAAAIQBfbKnf3AAAAAYBAAAPAAAAZHJzL2Rvd25y&#10;ZXYueG1sTI/BSgMxEIbvQt8hjOBFbNKKxa6bLVWUKkKprXhON+Pu0mSybLLt+vaOeNDjfP/wzzf5&#10;YvBOHLGLTSANk7ECgVQG21Cl4X33dHULIiZD1rhAqOELIyyK0VluMhtO9IbHbaoEl1DMjIY6pTaT&#10;MpY1ehPHoUXi7DN03iQeu0razpy43Ds5VWomvWmIL9SmxYcay8O29xpWq83H/HWzW7um7dfPL9eP&#10;l9N7pfXF+bC8A5FwSH/L8KPP6lCw0z70ZKNwGviRxPRmBoLTuVIM9r9AFrn8r198AwAA//8DAFBL&#10;AQItABQABgAIAAAAIQC2gziS/gAAAOEBAAATAAAAAAAAAAAAAAAAAAAAAABbQ29udGVudF9UeXBl&#10;c10ueG1sUEsBAi0AFAAGAAgAAAAhADj9If/WAAAAlAEAAAsAAAAAAAAAAAAAAAAALwEAAF9yZWxz&#10;Ly5yZWxzUEsBAi0AFAAGAAgAAAAhAKTUyj66AQAAVwMAAA4AAAAAAAAAAAAAAAAALgIAAGRycy9l&#10;Mm9Eb2MueG1sUEsBAi0AFAAGAAgAAAAhAF9sqd/cAAAABgEAAA8AAAAAAAAAAAAAAAAAFAQAAGRy&#10;cy9kb3ducmV2LnhtbFBLBQYAAAAABAAEAPMAAAAdBQAAAAA=&#10;" strokecolor="#c4d52a" strokeweight="3pt"/>
            </w:pict>
          </mc:Fallback>
        </mc:AlternateContent>
      </w:r>
    </w:p>
    <w:p w14:paraId="59B8A266" w14:textId="77777777" w:rsidR="00B14EFB" w:rsidRPr="00537B31" w:rsidRDefault="00B14EFB" w:rsidP="003A57CD">
      <w:pPr>
        <w:pStyle w:val="NoSpacing"/>
        <w:rPr>
          <w:rFonts w:ascii="Arial" w:hAnsi="Arial" w:cs="Arial"/>
          <w:sz w:val="18"/>
          <w:szCs w:val="18"/>
        </w:rPr>
      </w:pPr>
    </w:p>
    <w:p w14:paraId="1B3B07FC" w14:textId="77777777" w:rsidR="00B14EFB" w:rsidRPr="00537B31" w:rsidRDefault="00B14EFB" w:rsidP="003A57CD">
      <w:pPr>
        <w:pStyle w:val="NoSpacing"/>
        <w:rPr>
          <w:rFonts w:ascii="Arial" w:hAnsi="Arial" w:cs="Arial"/>
          <w:b/>
          <w:sz w:val="18"/>
          <w:szCs w:val="18"/>
        </w:rPr>
      </w:pPr>
      <w:bookmarkStart w:id="0" w:name="_Hlk498104370"/>
      <w:r w:rsidRPr="00537B31">
        <w:rPr>
          <w:rFonts w:ascii="Arial" w:hAnsi="Arial" w:cs="Arial"/>
          <w:noProof/>
          <w:sz w:val="18"/>
          <w:szCs w:val="18"/>
          <w:lang w:val="en-IE" w:eastAsia="en-IE"/>
        </w:rPr>
        <w:drawing>
          <wp:anchor distT="0" distB="0" distL="114300" distR="114300" simplePos="0" relativeHeight="251658240" behindDoc="1" locked="0" layoutInCell="1" allowOverlap="1" wp14:anchorId="2E435D94" wp14:editId="6969CD75">
            <wp:simplePos x="0" y="0"/>
            <wp:positionH relativeFrom="column">
              <wp:posOffset>3590925</wp:posOffset>
            </wp:positionH>
            <wp:positionV relativeFrom="paragraph">
              <wp:posOffset>88900</wp:posOffset>
            </wp:positionV>
            <wp:extent cx="1743075" cy="548983"/>
            <wp:effectExtent l="0" t="0" r="0" b="0"/>
            <wp:wrapNone/>
            <wp:docPr id="8" name="Picture 8" descr="DAA_Std_2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_Std_2col.png"/>
                    <pic:cNvPicPr>
                      <a:picLocks noChangeAspect="1" noChangeArrowheads="1"/>
                    </pic:cNvPicPr>
                  </pic:nvPicPr>
                  <pic:blipFill>
                    <a:blip r:embed="rId11"/>
                    <a:srcRect/>
                    <a:stretch>
                      <a:fillRect/>
                    </a:stretch>
                  </pic:blipFill>
                  <pic:spPr bwMode="auto">
                    <a:xfrm>
                      <a:off x="0" y="0"/>
                      <a:ext cx="1742565" cy="548822"/>
                    </a:xfrm>
                    <a:prstGeom prst="rect">
                      <a:avLst/>
                    </a:prstGeom>
                    <a:noFill/>
                  </pic:spPr>
                </pic:pic>
              </a:graphicData>
            </a:graphic>
          </wp:anchor>
        </w:drawing>
      </w:r>
      <w:r w:rsidRPr="00537B31">
        <w:rPr>
          <w:rFonts w:ascii="Arial" w:hAnsi="Arial" w:cs="Arial"/>
          <w:sz w:val="18"/>
          <w:szCs w:val="18"/>
        </w:rPr>
        <w:t>Group Procurement Delivering Solutions</w:t>
      </w:r>
    </w:p>
    <w:p w14:paraId="42AE1BB9" w14:textId="77777777" w:rsidR="00B14EFB" w:rsidRPr="00537B31" w:rsidRDefault="00B14EFB" w:rsidP="003A57CD">
      <w:pPr>
        <w:pStyle w:val="NoSpacing"/>
        <w:rPr>
          <w:rFonts w:ascii="Arial" w:hAnsi="Arial" w:cs="Arial"/>
          <w:sz w:val="18"/>
          <w:szCs w:val="18"/>
        </w:rPr>
      </w:pPr>
    </w:p>
    <w:p w14:paraId="2C6A657F" w14:textId="77777777" w:rsidR="00B14EFB" w:rsidRPr="00537B31" w:rsidRDefault="00B14EFB" w:rsidP="003A57CD">
      <w:pPr>
        <w:pStyle w:val="NoSpacing"/>
        <w:outlineLvl w:val="0"/>
        <w:rPr>
          <w:rFonts w:ascii="Arial" w:hAnsi="Arial" w:cs="Arial"/>
          <w:noProof/>
          <w:sz w:val="18"/>
          <w:szCs w:val="18"/>
          <w:lang w:eastAsia="en-GB"/>
        </w:rPr>
      </w:pPr>
    </w:p>
    <w:p w14:paraId="474ED8E4" w14:textId="77777777" w:rsidR="000D5CCA" w:rsidRDefault="00B925FA" w:rsidP="00975EAB">
      <w:pPr>
        <w:pStyle w:val="NoSpacing"/>
        <w:outlineLvl w:val="0"/>
        <w:rPr>
          <w:rFonts w:ascii="Arial" w:hAnsi="Arial" w:cs="Arial"/>
          <w:noProof/>
          <w:sz w:val="18"/>
          <w:szCs w:val="18"/>
          <w:lang w:eastAsia="en-GB"/>
        </w:rPr>
      </w:pPr>
      <w:bookmarkStart w:id="1" w:name="_Toc495612946"/>
      <w:bookmarkStart w:id="2" w:name="_Toc227135628"/>
      <w:r>
        <w:rPr>
          <w:rFonts w:ascii="Arial" w:hAnsi="Arial" w:cs="Arial"/>
          <w:noProof/>
          <w:sz w:val="18"/>
          <w:szCs w:val="18"/>
          <w:lang w:eastAsia="en-GB"/>
        </w:rPr>
        <w:t>PQP Volume 1</w:t>
      </w:r>
      <w:r w:rsidR="004A3974">
        <w:rPr>
          <w:rFonts w:ascii="Arial" w:hAnsi="Arial" w:cs="Arial"/>
          <w:noProof/>
          <w:sz w:val="18"/>
          <w:szCs w:val="18"/>
          <w:lang w:eastAsia="en-GB"/>
        </w:rPr>
        <w:t xml:space="preserve"> </w:t>
      </w:r>
      <w:r w:rsidR="00B174E8" w:rsidRPr="00537B31">
        <w:rPr>
          <w:rFonts w:ascii="Arial" w:hAnsi="Arial" w:cs="Arial"/>
          <w:noProof/>
          <w:sz w:val="18"/>
          <w:szCs w:val="18"/>
          <w:lang w:eastAsia="en-GB"/>
        </w:rPr>
        <w:t xml:space="preserve"> </w:t>
      </w:r>
      <w:r w:rsidR="00B14EFB" w:rsidRPr="00537B31">
        <w:rPr>
          <w:rFonts w:ascii="Arial" w:hAnsi="Arial" w:cs="Arial"/>
          <w:noProof/>
          <w:sz w:val="18"/>
          <w:szCs w:val="18"/>
          <w:lang w:eastAsia="en-GB"/>
        </w:rPr>
        <w:t>–</w:t>
      </w:r>
      <w:r w:rsidR="00C979AC">
        <w:rPr>
          <w:rFonts w:ascii="Arial" w:hAnsi="Arial" w:cs="Arial"/>
          <w:noProof/>
          <w:sz w:val="18"/>
          <w:szCs w:val="18"/>
          <w:lang w:eastAsia="en-GB"/>
        </w:rPr>
        <w:t xml:space="preserve"> P21121 </w:t>
      </w:r>
      <w:r w:rsidR="00EE7611">
        <w:rPr>
          <w:rFonts w:ascii="Arial" w:hAnsi="Arial" w:cs="Arial"/>
          <w:noProof/>
          <w:sz w:val="18"/>
          <w:szCs w:val="18"/>
          <w:lang w:eastAsia="en-GB"/>
        </w:rPr>
        <w:t>Digital Learning Platform</w:t>
      </w:r>
      <w:bookmarkEnd w:id="0"/>
      <w:bookmarkEnd w:id="1"/>
      <w:bookmarkEnd w:id="2"/>
      <w:r w:rsidR="00D05A4B">
        <w:rPr>
          <w:rFonts w:ascii="Arial" w:hAnsi="Arial" w:cs="Arial"/>
          <w:noProof/>
          <w:sz w:val="18"/>
          <w:szCs w:val="18"/>
          <w:lang w:eastAsia="en-GB"/>
        </w:rPr>
        <w:t xml:space="preserve"> Solution</w:t>
      </w:r>
    </w:p>
    <w:p w14:paraId="6A3A939F" w14:textId="767D7DC5" w:rsidR="00E90428" w:rsidRPr="00537B31" w:rsidRDefault="00D05A4B" w:rsidP="000D5CCA">
      <w:pPr>
        <w:pStyle w:val="NoSpacing"/>
        <w:ind w:left="720" w:firstLine="720"/>
        <w:outlineLvl w:val="0"/>
        <w:rPr>
          <w:rFonts w:ascii="Arial" w:eastAsia="Arial" w:hAnsi="Arial" w:cs="Arial"/>
          <w:sz w:val="18"/>
          <w:szCs w:val="18"/>
        </w:rPr>
      </w:pPr>
      <w:r>
        <w:rPr>
          <w:rFonts w:ascii="Arial" w:hAnsi="Arial" w:cs="Arial"/>
          <w:noProof/>
          <w:sz w:val="18"/>
          <w:szCs w:val="18"/>
          <w:lang w:eastAsia="en-GB"/>
        </w:rPr>
        <w:t xml:space="preserve"> </w:t>
      </w:r>
      <w:r w:rsidR="000D5CCA">
        <w:rPr>
          <w:rFonts w:ascii="Arial" w:hAnsi="Arial" w:cs="Arial"/>
          <w:noProof/>
          <w:sz w:val="18"/>
          <w:szCs w:val="18"/>
          <w:lang w:eastAsia="en-GB"/>
        </w:rPr>
        <w:t>(content library)</w:t>
      </w:r>
    </w:p>
    <w:p w14:paraId="643E259C" w14:textId="00090254" w:rsidR="00F53774" w:rsidRDefault="00F53774" w:rsidP="007006ED">
      <w:pPr>
        <w:spacing w:after="0"/>
        <w:outlineLvl w:val="0"/>
        <w:rPr>
          <w:rFonts w:cs="Arial"/>
          <w:b/>
          <w:szCs w:val="18"/>
        </w:rPr>
      </w:pPr>
    </w:p>
    <w:p w14:paraId="74AB094F" w14:textId="65C89136" w:rsidR="00C53EB5" w:rsidRPr="00537B31" w:rsidRDefault="00C53EB5" w:rsidP="007006ED">
      <w:pPr>
        <w:spacing w:after="0"/>
        <w:outlineLvl w:val="0"/>
        <w:rPr>
          <w:rFonts w:cs="Arial"/>
          <w:b/>
          <w:szCs w:val="18"/>
        </w:rPr>
      </w:pPr>
      <w:bookmarkStart w:id="3" w:name="_Toc134525755"/>
      <w:bookmarkStart w:id="4" w:name="_Toc139624449"/>
      <w:bookmarkStart w:id="5" w:name="_Toc227135629"/>
      <w:r w:rsidRPr="00537B31">
        <w:rPr>
          <w:rFonts w:cs="Arial"/>
          <w:noProof/>
          <w:szCs w:val="18"/>
          <w:lang w:val="en-IE" w:eastAsia="en-IE"/>
        </w:rPr>
        <mc:AlternateContent>
          <mc:Choice Requires="wps">
            <w:drawing>
              <wp:anchor distT="0" distB="0" distL="114300" distR="114300" simplePos="0" relativeHeight="251658242" behindDoc="0" locked="0" layoutInCell="1" allowOverlap="1" wp14:anchorId="5A77A366" wp14:editId="2A22AE8C">
                <wp:simplePos x="0" y="0"/>
                <wp:positionH relativeFrom="column">
                  <wp:posOffset>0</wp:posOffset>
                </wp:positionH>
                <wp:positionV relativeFrom="paragraph">
                  <wp:posOffset>86199</wp:posOffset>
                </wp:positionV>
                <wp:extent cx="5715000" cy="0"/>
                <wp:effectExtent l="0" t="1905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straightConnector1">
                          <a:avLst/>
                        </a:prstGeom>
                        <a:noFill/>
                        <a:ln w="38100">
                          <a:solidFill>
                            <a:srgbClr val="C4D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0A0380" id="Straight Arrow Connector 1" o:spid="_x0000_s1026" type="#_x0000_t32" style="position:absolute;margin-left:0;margin-top:6.8pt;width:450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Mo+ugEAAFcDAAAOAAAAZHJzL2Uyb0RvYy54bWysU8Fu2zAMvQ/YPwi6L7azZSuMOMXgrLt0&#10;W4C2H8BIsi1MFgVKiZ2/n6Qm6dDdil0EUhQfHx+p9e08GnZU5DXahleLkjNlBUpt+4Y/Pd59uOHM&#10;B7ASDFrV8JPy/Hbz/t16crVa4oBGKmIRxPp6cg0fQnB1UXgxqBH8Ap2yMdghjRCiS30hCaaIPppi&#10;WZafiwlJOkKhvI+32+cg32T8rlMi/Oo6rwIzDY/cQj4pn/t0Fps11D2BG7Q404A3sBhB21j0CrWF&#10;AOxA+h+oUQtCj11YCBwL7DotVO4hdlOVr7p5GMCp3EsUx7urTP7/wYqfx9buKFEXs31w9yh+e2ax&#10;HcD2KhN4PLk4uCpJVUzO19eU5Hi3I7affqCMb+AQMKswdzQmyNgfm7PYp6vYag5MxMvVl2pVlnEm&#10;4hIroL4kOvLhu8KRJaPhPhDofggtWhtHilTlMnC89yHRgvqSkKpavNPG5Mkay6aGf7ypYqEU8mi0&#10;TNHsUL9vDbEjxOVoP21Xy6+5yVfPCA9WZrRBgfx2tgNo82zH6saetUlypN3z9R7laUcXzeL0Ms3z&#10;pqX1+NvP2S//YfMHAAD//wMAUEsDBBQABgAIAAAAIQBKj0jv3AAAAAYBAAAPAAAAZHJzL2Rvd25y&#10;ZXYueG1sTI/BSgMxEIbvQt8hTMGL2MQWSrtutqgoVYRSW/GcbsbdxWSybLLt+vaOeLDH+f7hn2/y&#10;1eCdOGIXm0AabiYKBFIZbEOVhvf90/UCREyGrHGBUMM3RlgVo4vcZDac6A2Pu1QJLqGYGQ11Sm0m&#10;ZSxr9CZOQovE2WfovEk8dpW0nTlxuXdyqtRcetMQX6hNiw81ll+73mtYr7cfy9ftfuOatt88v8we&#10;r6b3SuvL8XB3CyLhkP6X4Vef1aFgp0PoyUbhNPAjielsDoLTpVIMDn9AFrk81y9+AAAA//8DAFBL&#10;AQItABQABgAIAAAAIQC2gziS/gAAAOEBAAATAAAAAAAAAAAAAAAAAAAAAABbQ29udGVudF9UeXBl&#10;c10ueG1sUEsBAi0AFAAGAAgAAAAhADj9If/WAAAAlAEAAAsAAAAAAAAAAAAAAAAALwEAAF9yZWxz&#10;Ly5yZWxzUEsBAi0AFAAGAAgAAAAhAKTUyj66AQAAVwMAAA4AAAAAAAAAAAAAAAAALgIAAGRycy9l&#10;Mm9Eb2MueG1sUEsBAi0AFAAGAAgAAAAhAEqPSO/cAAAABgEAAA8AAAAAAAAAAAAAAAAAFAQAAGRy&#10;cy9kb3ducmV2LnhtbFBLBQYAAAAABAAEAPMAAAAdBQAAAAA=&#10;" strokecolor="#c4d52a" strokeweight="3pt"/>
            </w:pict>
          </mc:Fallback>
        </mc:AlternateContent>
      </w:r>
      <w:bookmarkEnd w:id="3"/>
      <w:bookmarkEnd w:id="4"/>
      <w:bookmarkEnd w:id="5"/>
    </w:p>
    <w:p w14:paraId="10040C2B" w14:textId="77777777" w:rsidR="00AB1255" w:rsidRDefault="00AB1255">
      <w:pPr>
        <w:spacing w:after="200" w:line="276" w:lineRule="auto"/>
        <w:jc w:val="left"/>
        <w:rPr>
          <w:rFonts w:cs="Arial"/>
          <w:b/>
          <w:szCs w:val="18"/>
        </w:rPr>
      </w:pPr>
    </w:p>
    <w:p w14:paraId="211F18B3" w14:textId="77777777" w:rsidR="009115AF" w:rsidRDefault="009115AF">
      <w:pPr>
        <w:spacing w:after="200" w:line="276" w:lineRule="auto"/>
        <w:jc w:val="left"/>
        <w:rPr>
          <w:rFonts w:cs="Arial"/>
          <w:b/>
          <w:szCs w:val="18"/>
        </w:rPr>
        <w:sectPr w:rsidR="009115AF" w:rsidSect="00655FD5">
          <w:headerReference w:type="default" r:id="rId12"/>
          <w:footerReference w:type="default" r:id="rId13"/>
          <w:footerReference w:type="first" r:id="rId14"/>
          <w:pgSz w:w="11906" w:h="16838" w:code="9"/>
          <w:pgMar w:top="1079" w:right="1440" w:bottom="1440" w:left="1440" w:header="708" w:footer="720" w:gutter="0"/>
          <w:cols w:space="708"/>
          <w:titlePg/>
          <w:docGrid w:linePitch="360"/>
        </w:sectPr>
      </w:pPr>
    </w:p>
    <w:sdt>
      <w:sdtPr>
        <w:rPr>
          <w:rFonts w:ascii="Times New Roman" w:eastAsia="Times New Roman" w:hAnsi="Times New Roman" w:cs="Times New Roman"/>
          <w:color w:val="auto"/>
          <w:sz w:val="24"/>
          <w:szCs w:val="20"/>
        </w:rPr>
        <w:id w:val="77725868"/>
        <w:docPartObj>
          <w:docPartGallery w:val="Table of Contents"/>
          <w:docPartUnique/>
        </w:docPartObj>
      </w:sdtPr>
      <w:sdtEndPr>
        <w:rPr>
          <w:rFonts w:ascii="Arial" w:hAnsi="Arial"/>
          <w:b/>
          <w:bCs/>
          <w:sz w:val="18"/>
          <w:szCs w:val="18"/>
        </w:rPr>
      </w:sdtEndPr>
      <w:sdtContent>
        <w:p w14:paraId="6C28E6BF" w14:textId="77777777" w:rsidR="00971B9B" w:rsidRDefault="00F2520E" w:rsidP="00144F04">
          <w:pPr>
            <w:pStyle w:val="TOCHeading"/>
            <w:rPr>
              <w:noProof/>
            </w:rPr>
          </w:pPr>
          <w:r w:rsidRPr="00537B31">
            <w:t>Contents</w:t>
          </w:r>
          <w:r w:rsidR="00144F04">
            <w:t xml:space="preserve"> </w:t>
          </w:r>
          <w:r w:rsidRPr="00537B31">
            <w:fldChar w:fldCharType="begin"/>
          </w:r>
          <w:r w:rsidRPr="00537B31">
            <w:instrText xml:space="preserve"> TOC \o "1-3" \h \z \u </w:instrText>
          </w:r>
          <w:r w:rsidRPr="00537B31">
            <w:fldChar w:fldCharType="separate"/>
          </w:r>
        </w:p>
        <w:p w14:paraId="5C1AC14F" w14:textId="0B1E8CEE"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28" w:history="1">
            <w:r w:rsidRPr="00420772">
              <w:rPr>
                <w:rStyle w:val="Hyperlink"/>
                <w:rFonts w:cs="Arial"/>
                <w:noProof/>
                <w:lang w:eastAsia="en-GB"/>
              </w:rPr>
              <w:t xml:space="preserve">PQP Volume 1  – Digital Learning </w:t>
            </w:r>
            <w:r w:rsidR="00807C8E">
              <w:rPr>
                <w:rStyle w:val="Hyperlink"/>
                <w:rFonts w:cs="Arial"/>
                <w:noProof/>
                <w:lang w:eastAsia="en-GB"/>
              </w:rPr>
              <w:t>Contnet Library</w:t>
            </w:r>
            <w:r>
              <w:rPr>
                <w:noProof/>
                <w:webHidden/>
              </w:rPr>
              <w:tab/>
            </w:r>
            <w:r>
              <w:rPr>
                <w:noProof/>
                <w:webHidden/>
              </w:rPr>
              <w:fldChar w:fldCharType="begin"/>
            </w:r>
            <w:r>
              <w:rPr>
                <w:noProof/>
                <w:webHidden/>
              </w:rPr>
              <w:instrText xml:space="preserve"> PAGEREF _Toc227135628 \h </w:instrText>
            </w:r>
            <w:r>
              <w:rPr>
                <w:noProof/>
                <w:webHidden/>
              </w:rPr>
            </w:r>
            <w:r>
              <w:rPr>
                <w:noProof/>
                <w:webHidden/>
              </w:rPr>
              <w:fldChar w:fldCharType="separate"/>
            </w:r>
            <w:r w:rsidR="00B82182">
              <w:rPr>
                <w:noProof/>
                <w:webHidden/>
              </w:rPr>
              <w:t>1</w:t>
            </w:r>
            <w:r>
              <w:rPr>
                <w:noProof/>
                <w:webHidden/>
              </w:rPr>
              <w:fldChar w:fldCharType="end"/>
            </w:r>
          </w:hyperlink>
        </w:p>
        <w:p w14:paraId="0976D9D5" w14:textId="3BDB95FD"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29" w:history="1">
            <w:r>
              <w:rPr>
                <w:noProof/>
                <w:webHidden/>
              </w:rPr>
              <w:tab/>
            </w:r>
            <w:r>
              <w:rPr>
                <w:noProof/>
                <w:webHidden/>
              </w:rPr>
              <w:fldChar w:fldCharType="begin"/>
            </w:r>
            <w:r>
              <w:rPr>
                <w:noProof/>
                <w:webHidden/>
              </w:rPr>
              <w:instrText xml:space="preserve"> PAGEREF _Toc227135629 \h </w:instrText>
            </w:r>
            <w:r>
              <w:rPr>
                <w:noProof/>
                <w:webHidden/>
              </w:rPr>
            </w:r>
            <w:r>
              <w:rPr>
                <w:noProof/>
                <w:webHidden/>
              </w:rPr>
              <w:fldChar w:fldCharType="separate"/>
            </w:r>
            <w:r w:rsidR="00B82182">
              <w:rPr>
                <w:noProof/>
                <w:webHidden/>
              </w:rPr>
              <w:t>1</w:t>
            </w:r>
            <w:r>
              <w:rPr>
                <w:noProof/>
                <w:webHidden/>
              </w:rPr>
              <w:fldChar w:fldCharType="end"/>
            </w:r>
          </w:hyperlink>
        </w:p>
        <w:p w14:paraId="2F8F6399" w14:textId="4C0C6C9A"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30" w:history="1">
            <w:r w:rsidRPr="00420772">
              <w:rPr>
                <w:rStyle w:val="Hyperlink"/>
                <w:rFonts w:eastAsia="Calibri" w:cs="Arial"/>
                <w:b/>
                <w:noProof/>
                <w:lang w:eastAsia="en-GB"/>
              </w:rPr>
              <w:t>Definition of Terms</w:t>
            </w:r>
            <w:r>
              <w:rPr>
                <w:noProof/>
                <w:webHidden/>
              </w:rPr>
              <w:tab/>
            </w:r>
            <w:r>
              <w:rPr>
                <w:noProof/>
                <w:webHidden/>
              </w:rPr>
              <w:fldChar w:fldCharType="begin"/>
            </w:r>
            <w:r>
              <w:rPr>
                <w:noProof/>
                <w:webHidden/>
              </w:rPr>
              <w:instrText xml:space="preserve"> PAGEREF _Toc227135630 \h </w:instrText>
            </w:r>
            <w:r>
              <w:rPr>
                <w:noProof/>
                <w:webHidden/>
              </w:rPr>
            </w:r>
            <w:r>
              <w:rPr>
                <w:noProof/>
                <w:webHidden/>
              </w:rPr>
              <w:fldChar w:fldCharType="separate"/>
            </w:r>
            <w:r w:rsidR="00B82182">
              <w:rPr>
                <w:noProof/>
                <w:webHidden/>
              </w:rPr>
              <w:t>3</w:t>
            </w:r>
            <w:r>
              <w:rPr>
                <w:noProof/>
                <w:webHidden/>
              </w:rPr>
              <w:fldChar w:fldCharType="end"/>
            </w:r>
          </w:hyperlink>
        </w:p>
        <w:p w14:paraId="2AECA64C" w14:textId="462A196E"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31" w:history="1">
            <w:r w:rsidRPr="00420772">
              <w:rPr>
                <w:rStyle w:val="Hyperlink"/>
                <w:rFonts w:eastAsia="Calibri" w:cs="Arial"/>
                <w:b/>
                <w:noProof/>
                <w:lang w:eastAsia="en-GB"/>
              </w:rPr>
              <w:t>Part 1: The Opportunity</w:t>
            </w:r>
            <w:r>
              <w:rPr>
                <w:noProof/>
                <w:webHidden/>
              </w:rPr>
              <w:tab/>
            </w:r>
            <w:r>
              <w:rPr>
                <w:noProof/>
                <w:webHidden/>
              </w:rPr>
              <w:fldChar w:fldCharType="begin"/>
            </w:r>
            <w:r>
              <w:rPr>
                <w:noProof/>
                <w:webHidden/>
              </w:rPr>
              <w:instrText xml:space="preserve"> PAGEREF _Toc227135631 \h </w:instrText>
            </w:r>
            <w:r>
              <w:rPr>
                <w:noProof/>
                <w:webHidden/>
              </w:rPr>
            </w:r>
            <w:r>
              <w:rPr>
                <w:noProof/>
                <w:webHidden/>
              </w:rPr>
              <w:fldChar w:fldCharType="separate"/>
            </w:r>
            <w:r w:rsidR="00B82182">
              <w:rPr>
                <w:noProof/>
                <w:webHidden/>
              </w:rPr>
              <w:t>4</w:t>
            </w:r>
            <w:r>
              <w:rPr>
                <w:noProof/>
                <w:webHidden/>
              </w:rPr>
              <w:fldChar w:fldCharType="end"/>
            </w:r>
          </w:hyperlink>
        </w:p>
        <w:p w14:paraId="53B4708C" w14:textId="77D891E5" w:rsidR="00971B9B" w:rsidRDefault="00971B9B">
          <w:pPr>
            <w:pStyle w:val="TOC1"/>
            <w:tabs>
              <w:tab w:val="left" w:pos="720"/>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32" w:history="1">
            <w:r w:rsidRPr="00420772">
              <w:rPr>
                <w:rStyle w:val="Hyperlink"/>
                <w:rFonts w:eastAsia="Calibri" w:cs="Arial"/>
                <w:b/>
                <w:noProof/>
                <w:lang w:eastAsia="en-GB"/>
              </w:rPr>
              <w:t>1.1</w:t>
            </w:r>
            <w:r>
              <w:rPr>
                <w:rFonts w:asciiTheme="minorHAnsi" w:eastAsiaTheme="minorEastAsia" w:hAnsiTheme="minorHAnsi" w:cstheme="minorBidi"/>
                <w:noProof/>
                <w:kern w:val="2"/>
                <w:sz w:val="24"/>
                <w:szCs w:val="24"/>
                <w:lang w:val="en-IE" w:eastAsia="en-IE"/>
                <w14:ligatures w14:val="standardContextual"/>
              </w:rPr>
              <w:tab/>
            </w:r>
            <w:r w:rsidRPr="00420772">
              <w:rPr>
                <w:rStyle w:val="Hyperlink"/>
                <w:rFonts w:eastAsia="Calibri" w:cs="Arial"/>
                <w:b/>
                <w:noProof/>
                <w:lang w:eastAsia="en-GB"/>
              </w:rPr>
              <w:t>The Procurement Process</w:t>
            </w:r>
            <w:r>
              <w:rPr>
                <w:noProof/>
                <w:webHidden/>
              </w:rPr>
              <w:tab/>
            </w:r>
            <w:r>
              <w:rPr>
                <w:noProof/>
                <w:webHidden/>
              </w:rPr>
              <w:fldChar w:fldCharType="begin"/>
            </w:r>
            <w:r>
              <w:rPr>
                <w:noProof/>
                <w:webHidden/>
              </w:rPr>
              <w:instrText xml:space="preserve"> PAGEREF _Toc227135632 \h </w:instrText>
            </w:r>
            <w:r>
              <w:rPr>
                <w:noProof/>
                <w:webHidden/>
              </w:rPr>
            </w:r>
            <w:r>
              <w:rPr>
                <w:noProof/>
                <w:webHidden/>
              </w:rPr>
              <w:fldChar w:fldCharType="separate"/>
            </w:r>
            <w:r w:rsidR="00B82182">
              <w:rPr>
                <w:noProof/>
                <w:webHidden/>
              </w:rPr>
              <w:t>4</w:t>
            </w:r>
            <w:r>
              <w:rPr>
                <w:noProof/>
                <w:webHidden/>
              </w:rPr>
              <w:fldChar w:fldCharType="end"/>
            </w:r>
          </w:hyperlink>
        </w:p>
        <w:p w14:paraId="4C4E9AE0" w14:textId="7CD6F208" w:rsidR="00971B9B" w:rsidRDefault="00971B9B">
          <w:pPr>
            <w:pStyle w:val="TOC1"/>
            <w:tabs>
              <w:tab w:val="left" w:pos="720"/>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33" w:history="1">
            <w:r w:rsidRPr="00420772">
              <w:rPr>
                <w:rStyle w:val="Hyperlink"/>
                <w:rFonts w:eastAsia="Calibri" w:cs="Arial"/>
                <w:b/>
                <w:noProof/>
                <w:lang w:eastAsia="en-GB"/>
              </w:rPr>
              <w:t>1.2</w:t>
            </w:r>
            <w:r>
              <w:rPr>
                <w:rFonts w:asciiTheme="minorHAnsi" w:eastAsiaTheme="minorEastAsia" w:hAnsiTheme="minorHAnsi" w:cstheme="minorBidi"/>
                <w:noProof/>
                <w:kern w:val="2"/>
                <w:sz w:val="24"/>
                <w:szCs w:val="24"/>
                <w:lang w:val="en-IE" w:eastAsia="en-IE"/>
                <w14:ligatures w14:val="standardContextual"/>
              </w:rPr>
              <w:tab/>
            </w:r>
            <w:r w:rsidRPr="00420772">
              <w:rPr>
                <w:rStyle w:val="Hyperlink"/>
                <w:rFonts w:eastAsia="Calibri" w:cs="Arial"/>
                <w:b/>
                <w:noProof/>
                <w:lang w:eastAsia="en-GB"/>
              </w:rPr>
              <w:t>Terms &amp; Conditions</w:t>
            </w:r>
            <w:r>
              <w:rPr>
                <w:noProof/>
                <w:webHidden/>
              </w:rPr>
              <w:tab/>
            </w:r>
            <w:r>
              <w:rPr>
                <w:noProof/>
                <w:webHidden/>
              </w:rPr>
              <w:fldChar w:fldCharType="begin"/>
            </w:r>
            <w:r>
              <w:rPr>
                <w:noProof/>
                <w:webHidden/>
              </w:rPr>
              <w:instrText xml:space="preserve"> PAGEREF _Toc227135633 \h </w:instrText>
            </w:r>
            <w:r>
              <w:rPr>
                <w:noProof/>
                <w:webHidden/>
              </w:rPr>
            </w:r>
            <w:r>
              <w:rPr>
                <w:noProof/>
                <w:webHidden/>
              </w:rPr>
              <w:fldChar w:fldCharType="separate"/>
            </w:r>
            <w:r w:rsidR="00B82182">
              <w:rPr>
                <w:noProof/>
                <w:webHidden/>
              </w:rPr>
              <w:t>5</w:t>
            </w:r>
            <w:r>
              <w:rPr>
                <w:noProof/>
                <w:webHidden/>
              </w:rPr>
              <w:fldChar w:fldCharType="end"/>
            </w:r>
          </w:hyperlink>
        </w:p>
        <w:p w14:paraId="7E98726A" w14:textId="1668ABDD" w:rsidR="00971B9B" w:rsidRDefault="00971B9B">
          <w:pPr>
            <w:pStyle w:val="TOC1"/>
            <w:tabs>
              <w:tab w:val="left" w:pos="720"/>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34" w:history="1">
            <w:r w:rsidRPr="00420772">
              <w:rPr>
                <w:rStyle w:val="Hyperlink"/>
                <w:rFonts w:eastAsia="Calibri" w:cs="Arial"/>
                <w:b/>
                <w:noProof/>
                <w:lang w:eastAsia="en-GB"/>
              </w:rPr>
              <w:t>1.3</w:t>
            </w:r>
            <w:r>
              <w:rPr>
                <w:rFonts w:asciiTheme="minorHAnsi" w:eastAsiaTheme="minorEastAsia" w:hAnsiTheme="minorHAnsi" w:cstheme="minorBidi"/>
                <w:noProof/>
                <w:kern w:val="2"/>
                <w:sz w:val="24"/>
                <w:szCs w:val="24"/>
                <w:lang w:val="en-IE" w:eastAsia="en-IE"/>
                <w14:ligatures w14:val="standardContextual"/>
              </w:rPr>
              <w:tab/>
            </w:r>
            <w:r w:rsidRPr="00420772">
              <w:rPr>
                <w:rStyle w:val="Hyperlink"/>
                <w:rFonts w:eastAsia="Calibri" w:cs="Arial"/>
                <w:b/>
                <w:noProof/>
                <w:lang w:eastAsia="en-GB"/>
              </w:rPr>
              <w:t>Response Required</w:t>
            </w:r>
            <w:r>
              <w:rPr>
                <w:noProof/>
                <w:webHidden/>
              </w:rPr>
              <w:tab/>
            </w:r>
            <w:r>
              <w:rPr>
                <w:noProof/>
                <w:webHidden/>
              </w:rPr>
              <w:fldChar w:fldCharType="begin"/>
            </w:r>
            <w:r>
              <w:rPr>
                <w:noProof/>
                <w:webHidden/>
              </w:rPr>
              <w:instrText xml:space="preserve"> PAGEREF _Toc227135634 \h </w:instrText>
            </w:r>
            <w:r>
              <w:rPr>
                <w:noProof/>
                <w:webHidden/>
              </w:rPr>
            </w:r>
            <w:r>
              <w:rPr>
                <w:noProof/>
                <w:webHidden/>
              </w:rPr>
              <w:fldChar w:fldCharType="separate"/>
            </w:r>
            <w:r w:rsidR="00B82182">
              <w:rPr>
                <w:noProof/>
                <w:webHidden/>
              </w:rPr>
              <w:t>6</w:t>
            </w:r>
            <w:r>
              <w:rPr>
                <w:noProof/>
                <w:webHidden/>
              </w:rPr>
              <w:fldChar w:fldCharType="end"/>
            </w:r>
          </w:hyperlink>
        </w:p>
        <w:p w14:paraId="396A540E" w14:textId="20DFD1F0" w:rsidR="00971B9B" w:rsidRDefault="00971B9B">
          <w:pPr>
            <w:pStyle w:val="TOC1"/>
            <w:tabs>
              <w:tab w:val="left" w:pos="720"/>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35" w:history="1">
            <w:r w:rsidRPr="00420772">
              <w:rPr>
                <w:rStyle w:val="Hyperlink"/>
                <w:rFonts w:eastAsia="Calibri" w:cs="Arial"/>
                <w:b/>
                <w:noProof/>
                <w:lang w:eastAsia="en-GB"/>
              </w:rPr>
              <w:t>1.6</w:t>
            </w:r>
            <w:r>
              <w:rPr>
                <w:rFonts w:asciiTheme="minorHAnsi" w:eastAsiaTheme="minorEastAsia" w:hAnsiTheme="minorHAnsi" w:cstheme="minorBidi"/>
                <w:noProof/>
                <w:kern w:val="2"/>
                <w:sz w:val="24"/>
                <w:szCs w:val="24"/>
                <w:lang w:val="en-IE" w:eastAsia="en-IE"/>
                <w14:ligatures w14:val="standardContextual"/>
              </w:rPr>
              <w:tab/>
            </w:r>
            <w:r w:rsidRPr="00420772">
              <w:rPr>
                <w:rStyle w:val="Hyperlink"/>
                <w:rFonts w:eastAsia="Calibri" w:cs="Arial"/>
                <w:b/>
                <w:noProof/>
                <w:lang w:eastAsia="en-GB"/>
              </w:rPr>
              <w:t>Important Notice</w:t>
            </w:r>
            <w:r>
              <w:rPr>
                <w:noProof/>
                <w:webHidden/>
              </w:rPr>
              <w:tab/>
            </w:r>
            <w:r>
              <w:rPr>
                <w:noProof/>
                <w:webHidden/>
              </w:rPr>
              <w:fldChar w:fldCharType="begin"/>
            </w:r>
            <w:r>
              <w:rPr>
                <w:noProof/>
                <w:webHidden/>
              </w:rPr>
              <w:instrText xml:space="preserve"> PAGEREF _Toc227135635 \h </w:instrText>
            </w:r>
            <w:r>
              <w:rPr>
                <w:noProof/>
                <w:webHidden/>
              </w:rPr>
            </w:r>
            <w:r>
              <w:rPr>
                <w:noProof/>
                <w:webHidden/>
              </w:rPr>
              <w:fldChar w:fldCharType="separate"/>
            </w:r>
            <w:r w:rsidR="00B82182">
              <w:rPr>
                <w:noProof/>
                <w:webHidden/>
              </w:rPr>
              <w:t>7</w:t>
            </w:r>
            <w:r>
              <w:rPr>
                <w:noProof/>
                <w:webHidden/>
              </w:rPr>
              <w:fldChar w:fldCharType="end"/>
            </w:r>
          </w:hyperlink>
        </w:p>
        <w:p w14:paraId="3F276731" w14:textId="4561DD7A"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36" w:history="1">
            <w:r w:rsidRPr="00420772">
              <w:rPr>
                <w:rStyle w:val="Hyperlink"/>
                <w:rFonts w:eastAsia="Calibri" w:cs="Arial"/>
                <w:b/>
                <w:noProof/>
                <w:lang w:eastAsia="en-GB"/>
              </w:rPr>
              <w:t>Part 2: Introduction to the Contracting Authority</w:t>
            </w:r>
            <w:r>
              <w:rPr>
                <w:noProof/>
                <w:webHidden/>
              </w:rPr>
              <w:tab/>
            </w:r>
            <w:r>
              <w:rPr>
                <w:noProof/>
                <w:webHidden/>
              </w:rPr>
              <w:fldChar w:fldCharType="begin"/>
            </w:r>
            <w:r>
              <w:rPr>
                <w:noProof/>
                <w:webHidden/>
              </w:rPr>
              <w:instrText xml:space="preserve"> PAGEREF _Toc227135636 \h </w:instrText>
            </w:r>
            <w:r>
              <w:rPr>
                <w:noProof/>
                <w:webHidden/>
              </w:rPr>
            </w:r>
            <w:r>
              <w:rPr>
                <w:noProof/>
                <w:webHidden/>
              </w:rPr>
              <w:fldChar w:fldCharType="separate"/>
            </w:r>
            <w:r w:rsidR="00B82182">
              <w:rPr>
                <w:noProof/>
                <w:webHidden/>
              </w:rPr>
              <w:t>9</w:t>
            </w:r>
            <w:r>
              <w:rPr>
                <w:noProof/>
                <w:webHidden/>
              </w:rPr>
              <w:fldChar w:fldCharType="end"/>
            </w:r>
          </w:hyperlink>
        </w:p>
        <w:p w14:paraId="65AE8EED" w14:textId="0D3094F9"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37" w:history="1">
            <w:r w:rsidRPr="00420772">
              <w:rPr>
                <w:rStyle w:val="Hyperlink"/>
                <w:rFonts w:eastAsia="Calibri" w:cs="Arial"/>
                <w:b/>
                <w:noProof/>
                <w:lang w:eastAsia="en-GB"/>
              </w:rPr>
              <w:t>Part 3: Requirements</w:t>
            </w:r>
            <w:r>
              <w:rPr>
                <w:noProof/>
                <w:webHidden/>
              </w:rPr>
              <w:tab/>
            </w:r>
            <w:r>
              <w:rPr>
                <w:noProof/>
                <w:webHidden/>
              </w:rPr>
              <w:fldChar w:fldCharType="begin"/>
            </w:r>
            <w:r>
              <w:rPr>
                <w:noProof/>
                <w:webHidden/>
              </w:rPr>
              <w:instrText xml:space="preserve"> PAGEREF _Toc227135637 \h </w:instrText>
            </w:r>
            <w:r>
              <w:rPr>
                <w:noProof/>
                <w:webHidden/>
              </w:rPr>
            </w:r>
            <w:r>
              <w:rPr>
                <w:noProof/>
                <w:webHidden/>
              </w:rPr>
              <w:fldChar w:fldCharType="separate"/>
            </w:r>
            <w:r w:rsidR="00B82182">
              <w:rPr>
                <w:noProof/>
                <w:webHidden/>
              </w:rPr>
              <w:t>9</w:t>
            </w:r>
            <w:r>
              <w:rPr>
                <w:noProof/>
                <w:webHidden/>
              </w:rPr>
              <w:fldChar w:fldCharType="end"/>
            </w:r>
          </w:hyperlink>
        </w:p>
        <w:p w14:paraId="74AE08EA" w14:textId="7A1A1801"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38" w:history="1">
            <w:r w:rsidRPr="00420772">
              <w:rPr>
                <w:rStyle w:val="Hyperlink"/>
                <w:rFonts w:eastAsia="Calibri" w:cs="Arial"/>
                <w:b/>
                <w:noProof/>
                <w:lang w:eastAsia="en-GB"/>
              </w:rPr>
              <w:t>Part 4: Evaluation Process</w:t>
            </w:r>
            <w:r>
              <w:rPr>
                <w:noProof/>
                <w:webHidden/>
              </w:rPr>
              <w:tab/>
            </w:r>
            <w:r>
              <w:rPr>
                <w:noProof/>
                <w:webHidden/>
              </w:rPr>
              <w:fldChar w:fldCharType="begin"/>
            </w:r>
            <w:r>
              <w:rPr>
                <w:noProof/>
                <w:webHidden/>
              </w:rPr>
              <w:instrText xml:space="preserve"> PAGEREF _Toc227135638 \h </w:instrText>
            </w:r>
            <w:r>
              <w:rPr>
                <w:noProof/>
                <w:webHidden/>
              </w:rPr>
            </w:r>
            <w:r>
              <w:rPr>
                <w:noProof/>
                <w:webHidden/>
              </w:rPr>
              <w:fldChar w:fldCharType="separate"/>
            </w:r>
            <w:r w:rsidR="00B82182">
              <w:rPr>
                <w:noProof/>
                <w:webHidden/>
              </w:rPr>
              <w:t>10</w:t>
            </w:r>
            <w:r>
              <w:rPr>
                <w:noProof/>
                <w:webHidden/>
              </w:rPr>
              <w:fldChar w:fldCharType="end"/>
            </w:r>
          </w:hyperlink>
        </w:p>
        <w:p w14:paraId="5398EBA6" w14:textId="15EFE36A"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39" w:history="1">
            <w:r w:rsidRPr="00420772">
              <w:rPr>
                <w:rStyle w:val="Hyperlink"/>
                <w:rFonts w:eastAsia="Calibri" w:cs="Arial"/>
                <w:b/>
                <w:noProof/>
                <w:lang w:eastAsia="en-GB"/>
              </w:rPr>
              <w:t>Part 5: Submissions by Consortia</w:t>
            </w:r>
            <w:r>
              <w:rPr>
                <w:noProof/>
                <w:webHidden/>
              </w:rPr>
              <w:tab/>
            </w:r>
            <w:r>
              <w:rPr>
                <w:noProof/>
                <w:webHidden/>
              </w:rPr>
              <w:fldChar w:fldCharType="begin"/>
            </w:r>
            <w:r>
              <w:rPr>
                <w:noProof/>
                <w:webHidden/>
              </w:rPr>
              <w:instrText xml:space="preserve"> PAGEREF _Toc227135639 \h </w:instrText>
            </w:r>
            <w:r>
              <w:rPr>
                <w:noProof/>
                <w:webHidden/>
              </w:rPr>
            </w:r>
            <w:r>
              <w:rPr>
                <w:noProof/>
                <w:webHidden/>
              </w:rPr>
              <w:fldChar w:fldCharType="separate"/>
            </w:r>
            <w:r w:rsidR="00B82182">
              <w:rPr>
                <w:noProof/>
                <w:webHidden/>
              </w:rPr>
              <w:t>10</w:t>
            </w:r>
            <w:r>
              <w:rPr>
                <w:noProof/>
                <w:webHidden/>
              </w:rPr>
              <w:fldChar w:fldCharType="end"/>
            </w:r>
          </w:hyperlink>
        </w:p>
        <w:p w14:paraId="2C9515D9" w14:textId="01F405D6"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40" w:history="1">
            <w:r w:rsidRPr="00420772">
              <w:rPr>
                <w:rStyle w:val="Hyperlink"/>
                <w:rFonts w:eastAsia="Calibri" w:cs="Arial"/>
                <w:b/>
                <w:noProof/>
                <w:lang w:eastAsia="en-GB"/>
              </w:rPr>
              <w:t>Part 6: Reliance on Resources</w:t>
            </w:r>
            <w:r>
              <w:rPr>
                <w:noProof/>
                <w:webHidden/>
              </w:rPr>
              <w:tab/>
            </w:r>
            <w:r>
              <w:rPr>
                <w:noProof/>
                <w:webHidden/>
              </w:rPr>
              <w:fldChar w:fldCharType="begin"/>
            </w:r>
            <w:r>
              <w:rPr>
                <w:noProof/>
                <w:webHidden/>
              </w:rPr>
              <w:instrText xml:space="preserve"> PAGEREF _Toc227135640 \h </w:instrText>
            </w:r>
            <w:r>
              <w:rPr>
                <w:noProof/>
                <w:webHidden/>
              </w:rPr>
            </w:r>
            <w:r>
              <w:rPr>
                <w:noProof/>
                <w:webHidden/>
              </w:rPr>
              <w:fldChar w:fldCharType="separate"/>
            </w:r>
            <w:r w:rsidR="00B82182">
              <w:rPr>
                <w:noProof/>
                <w:webHidden/>
              </w:rPr>
              <w:t>11</w:t>
            </w:r>
            <w:r>
              <w:rPr>
                <w:noProof/>
                <w:webHidden/>
              </w:rPr>
              <w:fldChar w:fldCharType="end"/>
            </w:r>
          </w:hyperlink>
        </w:p>
        <w:p w14:paraId="6E73F7CD" w14:textId="3463D3EE"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41" w:history="1">
            <w:r w:rsidRPr="00420772">
              <w:rPr>
                <w:rStyle w:val="Hyperlink"/>
                <w:rFonts w:eastAsia="Calibri" w:cs="Arial"/>
                <w:b/>
                <w:noProof/>
                <w:lang w:eastAsia="en-GB"/>
              </w:rPr>
              <w:t>Part 7: Procurement Procedure</w:t>
            </w:r>
            <w:r>
              <w:rPr>
                <w:noProof/>
                <w:webHidden/>
              </w:rPr>
              <w:tab/>
            </w:r>
            <w:r>
              <w:rPr>
                <w:noProof/>
                <w:webHidden/>
              </w:rPr>
              <w:fldChar w:fldCharType="begin"/>
            </w:r>
            <w:r>
              <w:rPr>
                <w:noProof/>
                <w:webHidden/>
              </w:rPr>
              <w:instrText xml:space="preserve"> PAGEREF _Toc227135641 \h </w:instrText>
            </w:r>
            <w:r>
              <w:rPr>
                <w:noProof/>
                <w:webHidden/>
              </w:rPr>
            </w:r>
            <w:r>
              <w:rPr>
                <w:noProof/>
                <w:webHidden/>
              </w:rPr>
              <w:fldChar w:fldCharType="separate"/>
            </w:r>
            <w:r w:rsidR="00B82182">
              <w:rPr>
                <w:noProof/>
                <w:webHidden/>
              </w:rPr>
              <w:t>11</w:t>
            </w:r>
            <w:r>
              <w:rPr>
                <w:noProof/>
                <w:webHidden/>
              </w:rPr>
              <w:fldChar w:fldCharType="end"/>
            </w:r>
          </w:hyperlink>
        </w:p>
        <w:p w14:paraId="71F668BC" w14:textId="1591CA31" w:rsidR="00971B9B" w:rsidRDefault="00971B9B">
          <w:pPr>
            <w:pStyle w:val="TOC1"/>
            <w:tabs>
              <w:tab w:val="left" w:pos="720"/>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42" w:history="1">
            <w:r w:rsidRPr="00420772">
              <w:rPr>
                <w:rStyle w:val="Hyperlink"/>
                <w:rFonts w:eastAsia="Calibri" w:cs="Arial"/>
                <w:b/>
                <w:noProof/>
                <w:lang w:eastAsia="en-GB"/>
              </w:rPr>
              <w:t>7.1</w:t>
            </w:r>
            <w:r>
              <w:rPr>
                <w:rFonts w:asciiTheme="minorHAnsi" w:eastAsiaTheme="minorEastAsia" w:hAnsiTheme="minorHAnsi" w:cstheme="minorBidi"/>
                <w:noProof/>
                <w:kern w:val="2"/>
                <w:sz w:val="24"/>
                <w:szCs w:val="24"/>
                <w:lang w:val="en-IE" w:eastAsia="en-IE"/>
                <w14:ligatures w14:val="standardContextual"/>
              </w:rPr>
              <w:tab/>
            </w:r>
            <w:r w:rsidRPr="00420772">
              <w:rPr>
                <w:rStyle w:val="Hyperlink"/>
                <w:rFonts w:eastAsia="Calibri" w:cs="Arial"/>
                <w:b/>
                <w:noProof/>
                <w:lang w:eastAsia="en-GB"/>
              </w:rPr>
              <w:t>Procedure for Shortlisting</w:t>
            </w:r>
            <w:r>
              <w:rPr>
                <w:noProof/>
                <w:webHidden/>
              </w:rPr>
              <w:tab/>
            </w:r>
            <w:r>
              <w:rPr>
                <w:noProof/>
                <w:webHidden/>
              </w:rPr>
              <w:fldChar w:fldCharType="begin"/>
            </w:r>
            <w:r>
              <w:rPr>
                <w:noProof/>
                <w:webHidden/>
              </w:rPr>
              <w:instrText xml:space="preserve"> PAGEREF _Toc227135642 \h </w:instrText>
            </w:r>
            <w:r>
              <w:rPr>
                <w:noProof/>
                <w:webHidden/>
              </w:rPr>
            </w:r>
            <w:r>
              <w:rPr>
                <w:noProof/>
                <w:webHidden/>
              </w:rPr>
              <w:fldChar w:fldCharType="separate"/>
            </w:r>
            <w:r w:rsidR="00B82182">
              <w:rPr>
                <w:noProof/>
                <w:webHidden/>
              </w:rPr>
              <w:t>11</w:t>
            </w:r>
            <w:r>
              <w:rPr>
                <w:noProof/>
                <w:webHidden/>
              </w:rPr>
              <w:fldChar w:fldCharType="end"/>
            </w:r>
          </w:hyperlink>
        </w:p>
        <w:p w14:paraId="151CD87B" w14:textId="68DBC9D6" w:rsidR="00971B9B" w:rsidRDefault="00971B9B">
          <w:pPr>
            <w:pStyle w:val="TOC1"/>
            <w:tabs>
              <w:tab w:val="left" w:pos="720"/>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43" w:history="1">
            <w:r w:rsidRPr="00420772">
              <w:rPr>
                <w:rStyle w:val="Hyperlink"/>
                <w:rFonts w:eastAsia="Calibri" w:cs="Arial"/>
                <w:b/>
                <w:noProof/>
                <w:lang w:eastAsia="en-GB"/>
              </w:rPr>
              <w:t>7.2</w:t>
            </w:r>
            <w:r>
              <w:rPr>
                <w:rFonts w:asciiTheme="minorHAnsi" w:eastAsiaTheme="minorEastAsia" w:hAnsiTheme="minorHAnsi" w:cstheme="minorBidi"/>
                <w:noProof/>
                <w:kern w:val="2"/>
                <w:sz w:val="24"/>
                <w:szCs w:val="24"/>
                <w:lang w:val="en-IE" w:eastAsia="en-IE"/>
                <w14:ligatures w14:val="standardContextual"/>
              </w:rPr>
              <w:tab/>
            </w:r>
            <w:r w:rsidRPr="00420772">
              <w:rPr>
                <w:rStyle w:val="Hyperlink"/>
                <w:rFonts w:eastAsia="Calibri" w:cs="Arial"/>
                <w:b/>
                <w:noProof/>
                <w:lang w:eastAsia="en-GB"/>
              </w:rPr>
              <w:t>Information</w:t>
            </w:r>
            <w:r>
              <w:rPr>
                <w:noProof/>
                <w:webHidden/>
              </w:rPr>
              <w:tab/>
            </w:r>
            <w:r>
              <w:rPr>
                <w:noProof/>
                <w:webHidden/>
              </w:rPr>
              <w:fldChar w:fldCharType="begin"/>
            </w:r>
            <w:r>
              <w:rPr>
                <w:noProof/>
                <w:webHidden/>
              </w:rPr>
              <w:instrText xml:space="preserve"> PAGEREF _Toc227135643 \h </w:instrText>
            </w:r>
            <w:r>
              <w:rPr>
                <w:noProof/>
                <w:webHidden/>
              </w:rPr>
            </w:r>
            <w:r>
              <w:rPr>
                <w:noProof/>
                <w:webHidden/>
              </w:rPr>
              <w:fldChar w:fldCharType="separate"/>
            </w:r>
            <w:r w:rsidR="00B82182">
              <w:rPr>
                <w:noProof/>
                <w:webHidden/>
              </w:rPr>
              <w:t>12</w:t>
            </w:r>
            <w:r>
              <w:rPr>
                <w:noProof/>
                <w:webHidden/>
              </w:rPr>
              <w:fldChar w:fldCharType="end"/>
            </w:r>
          </w:hyperlink>
        </w:p>
        <w:p w14:paraId="0EA9949E" w14:textId="23D9E2C5" w:rsidR="00971B9B" w:rsidRDefault="00971B9B">
          <w:pPr>
            <w:pStyle w:val="TOC1"/>
            <w:tabs>
              <w:tab w:val="left" w:pos="720"/>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44" w:history="1">
            <w:r w:rsidRPr="00420772">
              <w:rPr>
                <w:rStyle w:val="Hyperlink"/>
                <w:rFonts w:eastAsia="Calibri" w:cs="Arial"/>
                <w:b/>
                <w:noProof/>
                <w:lang w:eastAsia="en-GB"/>
              </w:rPr>
              <w:t>7.3</w:t>
            </w:r>
            <w:r>
              <w:rPr>
                <w:rFonts w:asciiTheme="minorHAnsi" w:eastAsiaTheme="minorEastAsia" w:hAnsiTheme="minorHAnsi" w:cstheme="minorBidi"/>
                <w:noProof/>
                <w:kern w:val="2"/>
                <w:sz w:val="24"/>
                <w:szCs w:val="24"/>
                <w:lang w:val="en-IE" w:eastAsia="en-IE"/>
                <w14:ligatures w14:val="standardContextual"/>
              </w:rPr>
              <w:tab/>
            </w:r>
            <w:r w:rsidRPr="00420772">
              <w:rPr>
                <w:rStyle w:val="Hyperlink"/>
                <w:rFonts w:eastAsia="Calibri" w:cs="Arial"/>
                <w:b/>
                <w:noProof/>
                <w:lang w:eastAsia="en-GB"/>
              </w:rPr>
              <w:t>Requirements</w:t>
            </w:r>
            <w:r>
              <w:rPr>
                <w:noProof/>
                <w:webHidden/>
              </w:rPr>
              <w:tab/>
            </w:r>
            <w:r>
              <w:rPr>
                <w:noProof/>
                <w:webHidden/>
              </w:rPr>
              <w:fldChar w:fldCharType="begin"/>
            </w:r>
            <w:r>
              <w:rPr>
                <w:noProof/>
                <w:webHidden/>
              </w:rPr>
              <w:instrText xml:space="preserve"> PAGEREF _Toc227135644 \h </w:instrText>
            </w:r>
            <w:r>
              <w:rPr>
                <w:noProof/>
                <w:webHidden/>
              </w:rPr>
            </w:r>
            <w:r>
              <w:rPr>
                <w:noProof/>
                <w:webHidden/>
              </w:rPr>
              <w:fldChar w:fldCharType="separate"/>
            </w:r>
            <w:r w:rsidR="00B82182">
              <w:rPr>
                <w:noProof/>
                <w:webHidden/>
              </w:rPr>
              <w:t>12</w:t>
            </w:r>
            <w:r>
              <w:rPr>
                <w:noProof/>
                <w:webHidden/>
              </w:rPr>
              <w:fldChar w:fldCharType="end"/>
            </w:r>
          </w:hyperlink>
        </w:p>
        <w:p w14:paraId="1AB73224" w14:textId="49D24C96"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45" w:history="1">
            <w:r w:rsidRPr="00420772">
              <w:rPr>
                <w:rStyle w:val="Hyperlink"/>
                <w:rFonts w:eastAsia="Calibri" w:cs="Arial"/>
                <w:b/>
                <w:noProof/>
                <w:lang w:eastAsia="en-GB"/>
              </w:rPr>
              <w:t>Part 8: Conflict of Interest</w:t>
            </w:r>
            <w:r>
              <w:rPr>
                <w:noProof/>
                <w:webHidden/>
              </w:rPr>
              <w:tab/>
            </w:r>
            <w:r>
              <w:rPr>
                <w:noProof/>
                <w:webHidden/>
              </w:rPr>
              <w:fldChar w:fldCharType="begin"/>
            </w:r>
            <w:r>
              <w:rPr>
                <w:noProof/>
                <w:webHidden/>
              </w:rPr>
              <w:instrText xml:space="preserve"> PAGEREF _Toc227135645 \h </w:instrText>
            </w:r>
            <w:r>
              <w:rPr>
                <w:noProof/>
                <w:webHidden/>
              </w:rPr>
            </w:r>
            <w:r>
              <w:rPr>
                <w:noProof/>
                <w:webHidden/>
              </w:rPr>
              <w:fldChar w:fldCharType="separate"/>
            </w:r>
            <w:r w:rsidR="00B82182">
              <w:rPr>
                <w:noProof/>
                <w:webHidden/>
              </w:rPr>
              <w:t>12</w:t>
            </w:r>
            <w:r>
              <w:rPr>
                <w:noProof/>
                <w:webHidden/>
              </w:rPr>
              <w:fldChar w:fldCharType="end"/>
            </w:r>
          </w:hyperlink>
        </w:p>
        <w:p w14:paraId="010B4029" w14:textId="1934D1FB"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46" w:history="1">
            <w:r w:rsidRPr="00420772">
              <w:rPr>
                <w:rStyle w:val="Hyperlink"/>
                <w:rFonts w:eastAsia="Calibri" w:cs="Arial"/>
                <w:b/>
                <w:noProof/>
                <w:lang w:eastAsia="en-GB"/>
              </w:rPr>
              <w:t>Part 9: Change in Applicants</w:t>
            </w:r>
            <w:r>
              <w:rPr>
                <w:noProof/>
                <w:webHidden/>
              </w:rPr>
              <w:tab/>
            </w:r>
            <w:r>
              <w:rPr>
                <w:noProof/>
                <w:webHidden/>
              </w:rPr>
              <w:fldChar w:fldCharType="begin"/>
            </w:r>
            <w:r>
              <w:rPr>
                <w:noProof/>
                <w:webHidden/>
              </w:rPr>
              <w:instrText xml:space="preserve"> PAGEREF _Toc227135646 \h </w:instrText>
            </w:r>
            <w:r>
              <w:rPr>
                <w:noProof/>
                <w:webHidden/>
              </w:rPr>
            </w:r>
            <w:r>
              <w:rPr>
                <w:noProof/>
                <w:webHidden/>
              </w:rPr>
              <w:fldChar w:fldCharType="separate"/>
            </w:r>
            <w:r w:rsidR="00B82182">
              <w:rPr>
                <w:noProof/>
                <w:webHidden/>
              </w:rPr>
              <w:t>13</w:t>
            </w:r>
            <w:r>
              <w:rPr>
                <w:noProof/>
                <w:webHidden/>
              </w:rPr>
              <w:fldChar w:fldCharType="end"/>
            </w:r>
          </w:hyperlink>
        </w:p>
        <w:p w14:paraId="27A91766" w14:textId="071696C3"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47" w:history="1">
            <w:r w:rsidRPr="00420772">
              <w:rPr>
                <w:rStyle w:val="Hyperlink"/>
                <w:rFonts w:eastAsia="Calibri" w:cs="Arial"/>
                <w:b/>
                <w:noProof/>
                <w:lang w:eastAsia="en-GB"/>
              </w:rPr>
              <w:t>Part 10: Not Used</w:t>
            </w:r>
            <w:r>
              <w:rPr>
                <w:noProof/>
                <w:webHidden/>
              </w:rPr>
              <w:tab/>
            </w:r>
            <w:r>
              <w:rPr>
                <w:noProof/>
                <w:webHidden/>
              </w:rPr>
              <w:fldChar w:fldCharType="begin"/>
            </w:r>
            <w:r>
              <w:rPr>
                <w:noProof/>
                <w:webHidden/>
              </w:rPr>
              <w:instrText xml:space="preserve"> PAGEREF _Toc227135647 \h </w:instrText>
            </w:r>
            <w:r>
              <w:rPr>
                <w:noProof/>
                <w:webHidden/>
              </w:rPr>
            </w:r>
            <w:r>
              <w:rPr>
                <w:noProof/>
                <w:webHidden/>
              </w:rPr>
              <w:fldChar w:fldCharType="separate"/>
            </w:r>
            <w:r w:rsidR="00B82182">
              <w:rPr>
                <w:noProof/>
                <w:webHidden/>
              </w:rPr>
              <w:t>13</w:t>
            </w:r>
            <w:r>
              <w:rPr>
                <w:noProof/>
                <w:webHidden/>
              </w:rPr>
              <w:fldChar w:fldCharType="end"/>
            </w:r>
          </w:hyperlink>
        </w:p>
        <w:p w14:paraId="1CF367DE" w14:textId="79FFC96E"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48" w:history="1">
            <w:r w:rsidRPr="00420772">
              <w:rPr>
                <w:rStyle w:val="Hyperlink"/>
                <w:rFonts w:eastAsia="Calibri" w:cs="Arial"/>
                <w:b/>
                <w:noProof/>
                <w:lang w:eastAsia="en-GB"/>
              </w:rPr>
              <w:t>Part 11: Applicant Interviews and or Demonstrations / Request for Clarification</w:t>
            </w:r>
            <w:r>
              <w:rPr>
                <w:noProof/>
                <w:webHidden/>
              </w:rPr>
              <w:tab/>
            </w:r>
            <w:r>
              <w:rPr>
                <w:noProof/>
                <w:webHidden/>
              </w:rPr>
              <w:fldChar w:fldCharType="begin"/>
            </w:r>
            <w:r>
              <w:rPr>
                <w:noProof/>
                <w:webHidden/>
              </w:rPr>
              <w:instrText xml:space="preserve"> PAGEREF _Toc227135648 \h </w:instrText>
            </w:r>
            <w:r>
              <w:rPr>
                <w:noProof/>
                <w:webHidden/>
              </w:rPr>
            </w:r>
            <w:r>
              <w:rPr>
                <w:noProof/>
                <w:webHidden/>
              </w:rPr>
              <w:fldChar w:fldCharType="separate"/>
            </w:r>
            <w:r w:rsidR="00B82182">
              <w:rPr>
                <w:noProof/>
                <w:webHidden/>
              </w:rPr>
              <w:t>13</w:t>
            </w:r>
            <w:r>
              <w:rPr>
                <w:noProof/>
                <w:webHidden/>
              </w:rPr>
              <w:fldChar w:fldCharType="end"/>
            </w:r>
          </w:hyperlink>
        </w:p>
        <w:p w14:paraId="40E47D63" w14:textId="215B1A06"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49" w:history="1">
            <w:r w:rsidRPr="00420772">
              <w:rPr>
                <w:rStyle w:val="Hyperlink"/>
                <w:rFonts w:eastAsia="Calibri" w:cs="Arial"/>
                <w:b/>
                <w:noProof/>
                <w:lang w:eastAsia="en-GB"/>
              </w:rPr>
              <w:t>Part 12: Confidentiality</w:t>
            </w:r>
            <w:r>
              <w:rPr>
                <w:noProof/>
                <w:webHidden/>
              </w:rPr>
              <w:tab/>
            </w:r>
            <w:r>
              <w:rPr>
                <w:noProof/>
                <w:webHidden/>
              </w:rPr>
              <w:fldChar w:fldCharType="begin"/>
            </w:r>
            <w:r>
              <w:rPr>
                <w:noProof/>
                <w:webHidden/>
              </w:rPr>
              <w:instrText xml:space="preserve"> PAGEREF _Toc227135649 \h </w:instrText>
            </w:r>
            <w:r>
              <w:rPr>
                <w:noProof/>
                <w:webHidden/>
              </w:rPr>
            </w:r>
            <w:r>
              <w:rPr>
                <w:noProof/>
                <w:webHidden/>
              </w:rPr>
              <w:fldChar w:fldCharType="separate"/>
            </w:r>
            <w:r w:rsidR="00B82182">
              <w:rPr>
                <w:noProof/>
                <w:webHidden/>
              </w:rPr>
              <w:t>13</w:t>
            </w:r>
            <w:r>
              <w:rPr>
                <w:noProof/>
                <w:webHidden/>
              </w:rPr>
              <w:fldChar w:fldCharType="end"/>
            </w:r>
          </w:hyperlink>
        </w:p>
        <w:p w14:paraId="18AB16F9" w14:textId="797EFAC3"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50" w:history="1">
            <w:r w:rsidRPr="00420772">
              <w:rPr>
                <w:rStyle w:val="Hyperlink"/>
                <w:rFonts w:eastAsia="Calibri" w:cs="Arial"/>
                <w:b/>
                <w:noProof/>
                <w:lang w:eastAsia="en-GB"/>
              </w:rPr>
              <w:t>Part 13: Amendments to and/or Qualification of the PQP</w:t>
            </w:r>
            <w:r>
              <w:rPr>
                <w:noProof/>
                <w:webHidden/>
              </w:rPr>
              <w:tab/>
            </w:r>
            <w:r>
              <w:rPr>
                <w:noProof/>
                <w:webHidden/>
              </w:rPr>
              <w:fldChar w:fldCharType="begin"/>
            </w:r>
            <w:r>
              <w:rPr>
                <w:noProof/>
                <w:webHidden/>
              </w:rPr>
              <w:instrText xml:space="preserve"> PAGEREF _Toc227135650 \h </w:instrText>
            </w:r>
            <w:r>
              <w:rPr>
                <w:noProof/>
                <w:webHidden/>
              </w:rPr>
            </w:r>
            <w:r>
              <w:rPr>
                <w:noProof/>
                <w:webHidden/>
              </w:rPr>
              <w:fldChar w:fldCharType="separate"/>
            </w:r>
            <w:r w:rsidR="00B82182">
              <w:rPr>
                <w:noProof/>
                <w:webHidden/>
              </w:rPr>
              <w:t>13</w:t>
            </w:r>
            <w:r>
              <w:rPr>
                <w:noProof/>
                <w:webHidden/>
              </w:rPr>
              <w:fldChar w:fldCharType="end"/>
            </w:r>
          </w:hyperlink>
        </w:p>
        <w:p w14:paraId="769CFBB6" w14:textId="728F610C" w:rsidR="00971B9B" w:rsidRDefault="00971B9B">
          <w:pPr>
            <w:pStyle w:val="TOC1"/>
            <w:tabs>
              <w:tab w:val="right" w:leader="dot" w:pos="9016"/>
            </w:tabs>
            <w:rPr>
              <w:rFonts w:asciiTheme="minorHAnsi" w:eastAsiaTheme="minorEastAsia" w:hAnsiTheme="minorHAnsi" w:cstheme="minorBidi"/>
              <w:noProof/>
              <w:kern w:val="2"/>
              <w:sz w:val="24"/>
              <w:szCs w:val="24"/>
              <w:lang w:val="en-IE" w:eastAsia="en-IE"/>
              <w14:ligatures w14:val="standardContextual"/>
            </w:rPr>
          </w:pPr>
          <w:hyperlink w:anchor="_Toc227135651" w:history="1">
            <w:r w:rsidRPr="00420772">
              <w:rPr>
                <w:rStyle w:val="Hyperlink"/>
                <w:rFonts w:eastAsia="Calibri" w:cs="Arial"/>
                <w:b/>
                <w:noProof/>
                <w:lang w:eastAsia="en-GB"/>
              </w:rPr>
              <w:t>Part 14: Disclaimer</w:t>
            </w:r>
            <w:r>
              <w:rPr>
                <w:noProof/>
                <w:webHidden/>
              </w:rPr>
              <w:tab/>
            </w:r>
            <w:r>
              <w:rPr>
                <w:noProof/>
                <w:webHidden/>
              </w:rPr>
              <w:fldChar w:fldCharType="begin"/>
            </w:r>
            <w:r>
              <w:rPr>
                <w:noProof/>
                <w:webHidden/>
              </w:rPr>
              <w:instrText xml:space="preserve"> PAGEREF _Toc227135651 \h </w:instrText>
            </w:r>
            <w:r>
              <w:rPr>
                <w:noProof/>
                <w:webHidden/>
              </w:rPr>
            </w:r>
            <w:r>
              <w:rPr>
                <w:noProof/>
                <w:webHidden/>
              </w:rPr>
              <w:fldChar w:fldCharType="separate"/>
            </w:r>
            <w:r w:rsidR="00B82182">
              <w:rPr>
                <w:noProof/>
                <w:webHidden/>
              </w:rPr>
              <w:t>14</w:t>
            </w:r>
            <w:r>
              <w:rPr>
                <w:noProof/>
                <w:webHidden/>
              </w:rPr>
              <w:fldChar w:fldCharType="end"/>
            </w:r>
          </w:hyperlink>
        </w:p>
        <w:p w14:paraId="28288133" w14:textId="4DE29008" w:rsidR="00F2520E" w:rsidRPr="00537B31" w:rsidRDefault="00F2520E" w:rsidP="007006ED">
          <w:pPr>
            <w:spacing w:after="0"/>
          </w:pPr>
          <w:r w:rsidRPr="00537B31">
            <w:rPr>
              <w:b/>
              <w:bCs/>
              <w:noProof/>
            </w:rPr>
            <w:fldChar w:fldCharType="end"/>
          </w:r>
        </w:p>
      </w:sdtContent>
    </w:sdt>
    <w:p w14:paraId="14C43C07" w14:textId="77777777" w:rsidR="009115AF" w:rsidRDefault="009115AF" w:rsidP="001816FE">
      <w:pPr>
        <w:spacing w:line="600" w:lineRule="auto"/>
        <w:ind w:left="2520" w:hanging="2520"/>
        <w:rPr>
          <w:rFonts w:cs="Arial"/>
          <w:szCs w:val="18"/>
        </w:rPr>
      </w:pPr>
    </w:p>
    <w:p w14:paraId="6D279F43" w14:textId="77777777" w:rsidR="00144F04" w:rsidRDefault="00144F04" w:rsidP="001816FE">
      <w:pPr>
        <w:spacing w:line="600" w:lineRule="auto"/>
        <w:ind w:left="2520" w:hanging="2520"/>
        <w:rPr>
          <w:rFonts w:cs="Arial"/>
          <w:szCs w:val="18"/>
        </w:rPr>
      </w:pPr>
    </w:p>
    <w:p w14:paraId="6EB85613" w14:textId="77777777" w:rsidR="00144F04" w:rsidRDefault="00144F04" w:rsidP="001816FE">
      <w:pPr>
        <w:spacing w:line="600" w:lineRule="auto"/>
        <w:ind w:left="2520" w:hanging="2520"/>
        <w:rPr>
          <w:rFonts w:cs="Arial"/>
          <w:szCs w:val="18"/>
        </w:rPr>
      </w:pPr>
    </w:p>
    <w:p w14:paraId="78A16B61" w14:textId="77777777" w:rsidR="00144F04" w:rsidRDefault="00144F04" w:rsidP="001816FE">
      <w:pPr>
        <w:spacing w:line="600" w:lineRule="auto"/>
        <w:ind w:left="2520" w:hanging="2520"/>
        <w:rPr>
          <w:rFonts w:cs="Arial"/>
          <w:szCs w:val="18"/>
        </w:rPr>
      </w:pPr>
    </w:p>
    <w:p w14:paraId="41C62DA8" w14:textId="77777777" w:rsidR="00144F04" w:rsidRDefault="00144F04" w:rsidP="001816FE">
      <w:pPr>
        <w:spacing w:line="600" w:lineRule="auto"/>
        <w:ind w:left="2520" w:hanging="2520"/>
        <w:rPr>
          <w:rFonts w:cs="Arial"/>
          <w:szCs w:val="18"/>
        </w:rPr>
      </w:pPr>
    </w:p>
    <w:p w14:paraId="2594CA17" w14:textId="77777777" w:rsidR="00144F04" w:rsidRDefault="00144F04" w:rsidP="001816FE">
      <w:pPr>
        <w:spacing w:line="600" w:lineRule="auto"/>
        <w:ind w:left="2520" w:hanging="2520"/>
        <w:rPr>
          <w:rFonts w:cs="Arial"/>
          <w:szCs w:val="18"/>
        </w:rPr>
      </w:pPr>
    </w:p>
    <w:p w14:paraId="52C98497" w14:textId="77777777" w:rsidR="00FA3C39" w:rsidRDefault="00FA3C39" w:rsidP="00144F04">
      <w:pPr>
        <w:spacing w:after="0"/>
        <w:outlineLvl w:val="0"/>
        <w:rPr>
          <w:rFonts w:cs="Arial"/>
          <w:szCs w:val="18"/>
        </w:rPr>
      </w:pPr>
    </w:p>
    <w:p w14:paraId="7F6BA1F8" w14:textId="77777777" w:rsidR="00FA3C39" w:rsidRDefault="00FA3C39" w:rsidP="00144F04">
      <w:pPr>
        <w:spacing w:after="0"/>
        <w:outlineLvl w:val="0"/>
        <w:rPr>
          <w:rFonts w:cs="Arial"/>
          <w:szCs w:val="18"/>
        </w:rPr>
      </w:pPr>
    </w:p>
    <w:p w14:paraId="67C01722" w14:textId="77777777" w:rsidR="00990D43" w:rsidRDefault="00990D43" w:rsidP="00144F04">
      <w:pPr>
        <w:spacing w:after="0"/>
        <w:outlineLvl w:val="0"/>
        <w:rPr>
          <w:rFonts w:eastAsia="Calibri" w:cs="Arial"/>
          <w:b/>
          <w:sz w:val="20"/>
          <w:szCs w:val="18"/>
          <w:lang w:eastAsia="en-GB"/>
        </w:rPr>
      </w:pPr>
      <w:bookmarkStart w:id="6" w:name="_Toc227135630"/>
    </w:p>
    <w:p w14:paraId="0E9F10F2" w14:textId="77777777" w:rsidR="00990D43" w:rsidRDefault="00990D43" w:rsidP="00144F04">
      <w:pPr>
        <w:spacing w:after="0"/>
        <w:outlineLvl w:val="0"/>
        <w:rPr>
          <w:rFonts w:eastAsia="Calibri" w:cs="Arial"/>
          <w:b/>
          <w:sz w:val="20"/>
          <w:szCs w:val="18"/>
          <w:lang w:eastAsia="en-GB"/>
        </w:rPr>
      </w:pPr>
    </w:p>
    <w:p w14:paraId="71E90ADA" w14:textId="4F4469E3" w:rsidR="00144F04" w:rsidRDefault="00144F04" w:rsidP="00144F04">
      <w:pPr>
        <w:spacing w:after="0"/>
        <w:outlineLvl w:val="0"/>
        <w:rPr>
          <w:rFonts w:eastAsia="Calibri" w:cs="Arial"/>
          <w:b/>
          <w:sz w:val="20"/>
          <w:szCs w:val="18"/>
          <w:lang w:eastAsia="en-GB"/>
        </w:rPr>
      </w:pPr>
      <w:r w:rsidRPr="00537B31">
        <w:rPr>
          <w:rFonts w:eastAsia="Calibri" w:cs="Arial"/>
          <w:b/>
          <w:sz w:val="20"/>
          <w:szCs w:val="18"/>
          <w:lang w:eastAsia="en-GB"/>
        </w:rPr>
        <w:lastRenderedPageBreak/>
        <w:t>Definition of Terms</w:t>
      </w:r>
      <w:bookmarkEnd w:id="6"/>
    </w:p>
    <w:p w14:paraId="058D3D02" w14:textId="77777777" w:rsidR="00144F04" w:rsidRPr="00144F04" w:rsidRDefault="00144F04" w:rsidP="00144F04">
      <w:pPr>
        <w:spacing w:after="0"/>
        <w:outlineLvl w:val="0"/>
        <w:rPr>
          <w:rFonts w:eastAsia="Calibri" w:cs="Arial"/>
          <w:b/>
          <w:sz w:val="20"/>
          <w:szCs w:val="18"/>
          <w:lang w:eastAsia="en-GB"/>
        </w:rPr>
      </w:pPr>
    </w:p>
    <w:p w14:paraId="1DA3EC5F" w14:textId="3AB28D97" w:rsidR="00144F04" w:rsidRPr="00537B31" w:rsidRDefault="00144F04" w:rsidP="00144F04">
      <w:pPr>
        <w:tabs>
          <w:tab w:val="left" w:pos="720"/>
        </w:tabs>
        <w:ind w:left="720" w:hanging="720"/>
        <w:rPr>
          <w:rFonts w:cs="Arial"/>
          <w:color w:val="000000"/>
          <w:w w:val="0"/>
          <w:szCs w:val="18"/>
        </w:rPr>
      </w:pPr>
      <w:r w:rsidRPr="00537B31">
        <w:rPr>
          <w:rFonts w:cs="Arial"/>
          <w:color w:val="000000"/>
          <w:w w:val="0"/>
          <w:szCs w:val="18"/>
        </w:rPr>
        <w:t xml:space="preserve">Defined terms </w:t>
      </w:r>
      <w:r w:rsidRPr="007006ED">
        <w:rPr>
          <w:rFonts w:cs="Arial"/>
          <w:szCs w:val="18"/>
        </w:rPr>
        <w:t>used</w:t>
      </w:r>
      <w:r w:rsidRPr="00537B31">
        <w:rPr>
          <w:rFonts w:cs="Arial"/>
          <w:color w:val="000000"/>
          <w:w w:val="0"/>
          <w:szCs w:val="18"/>
        </w:rPr>
        <w:t xml:space="preserve"> in this </w:t>
      </w:r>
      <w:r w:rsidR="00CC4E46">
        <w:rPr>
          <w:rFonts w:cs="Arial"/>
          <w:color w:val="000000"/>
          <w:w w:val="0"/>
          <w:szCs w:val="18"/>
        </w:rPr>
        <w:t>PQP</w:t>
      </w:r>
      <w:r w:rsidR="00CC4E46" w:rsidRPr="00537B31">
        <w:rPr>
          <w:rFonts w:cs="Arial"/>
          <w:color w:val="000000"/>
          <w:w w:val="0"/>
          <w:szCs w:val="18"/>
        </w:rPr>
        <w:t xml:space="preserve"> shall</w:t>
      </w:r>
      <w:r w:rsidRPr="00537B31">
        <w:rPr>
          <w:rFonts w:cs="Arial"/>
          <w:color w:val="000000"/>
          <w:w w:val="0"/>
          <w:szCs w:val="18"/>
        </w:rPr>
        <w:t xml:space="preserve"> have the meaning given to them below.</w:t>
      </w:r>
    </w:p>
    <w:p w14:paraId="34AFACAA" w14:textId="3715BBB3" w:rsidR="00144F04" w:rsidRDefault="00144F04" w:rsidP="00144F04">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Applicant</w:t>
      </w:r>
      <w:r w:rsidRPr="00537B31">
        <w:rPr>
          <w:rFonts w:cs="Arial"/>
          <w:color w:val="000000"/>
          <w:w w:val="0"/>
          <w:szCs w:val="18"/>
        </w:rPr>
        <w:t xml:space="preserve">” means the entity which submits a response to the </w:t>
      </w:r>
      <w:r w:rsidR="00CC4E46">
        <w:rPr>
          <w:rFonts w:cs="Arial"/>
          <w:color w:val="000000"/>
          <w:w w:val="0"/>
          <w:szCs w:val="18"/>
        </w:rPr>
        <w:t>PQP</w:t>
      </w:r>
      <w:r w:rsidR="00CC4E46" w:rsidRPr="00537B31">
        <w:rPr>
          <w:rFonts w:cs="Arial"/>
          <w:color w:val="000000"/>
          <w:w w:val="0"/>
          <w:szCs w:val="18"/>
        </w:rPr>
        <w:t xml:space="preserve"> for</w:t>
      </w:r>
      <w:r w:rsidRPr="00537B31">
        <w:rPr>
          <w:rFonts w:cs="Arial"/>
          <w:color w:val="000000"/>
          <w:w w:val="0"/>
          <w:szCs w:val="18"/>
        </w:rPr>
        <w:t xml:space="preserve"> the Project, which may be a single entity or a group.</w:t>
      </w:r>
    </w:p>
    <w:p w14:paraId="527FB96B" w14:textId="2E6551B6" w:rsidR="00144F04" w:rsidRPr="00537B31" w:rsidRDefault="00144F04" w:rsidP="00144F04">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Applicant’s Authorised Representative</w:t>
      </w:r>
      <w:r w:rsidRPr="00537B31">
        <w:rPr>
          <w:rFonts w:cs="Arial"/>
          <w:color w:val="000000"/>
          <w:w w:val="0"/>
          <w:szCs w:val="18"/>
        </w:rPr>
        <w:t xml:space="preserve">” means </w:t>
      </w:r>
      <w:r w:rsidRPr="007006ED">
        <w:rPr>
          <w:rFonts w:cs="Arial"/>
          <w:szCs w:val="18"/>
        </w:rPr>
        <w:t>the</w:t>
      </w:r>
      <w:r w:rsidRPr="00537B31">
        <w:rPr>
          <w:rFonts w:cs="Arial"/>
          <w:color w:val="000000"/>
          <w:w w:val="0"/>
          <w:szCs w:val="18"/>
        </w:rPr>
        <w:t xml:space="preserve"> person authorised by an Applicant and identified in Part A</w:t>
      </w:r>
      <w:r w:rsidR="009E14A6">
        <w:rPr>
          <w:rFonts w:cs="Arial"/>
          <w:color w:val="000000"/>
          <w:w w:val="0"/>
          <w:szCs w:val="18"/>
        </w:rPr>
        <w:t>3</w:t>
      </w:r>
      <w:r w:rsidRPr="00537B31">
        <w:rPr>
          <w:rFonts w:cs="Arial"/>
          <w:color w:val="000000"/>
          <w:w w:val="0"/>
          <w:szCs w:val="18"/>
        </w:rPr>
        <w:t xml:space="preserve"> (Applicant’s Authorised Representative)</w:t>
      </w:r>
      <w:r>
        <w:rPr>
          <w:rFonts w:cs="Arial"/>
          <w:color w:val="000000"/>
          <w:w w:val="0"/>
          <w:szCs w:val="18"/>
        </w:rPr>
        <w:t xml:space="preserve"> </w:t>
      </w:r>
      <w:r w:rsidRPr="00537B31">
        <w:rPr>
          <w:rFonts w:cs="Arial"/>
          <w:color w:val="000000"/>
          <w:w w:val="0"/>
          <w:szCs w:val="18"/>
        </w:rPr>
        <w:t xml:space="preserve">of the </w:t>
      </w:r>
      <w:r w:rsidR="00CC4E46">
        <w:rPr>
          <w:rFonts w:cs="Arial"/>
          <w:color w:val="000000"/>
          <w:w w:val="0"/>
          <w:szCs w:val="18"/>
        </w:rPr>
        <w:t>PQP</w:t>
      </w:r>
      <w:r w:rsidR="00CC4E46" w:rsidRPr="00537B31">
        <w:rPr>
          <w:rFonts w:cs="Arial"/>
          <w:color w:val="000000"/>
          <w:w w:val="0"/>
          <w:szCs w:val="18"/>
        </w:rPr>
        <w:t>,</w:t>
      </w:r>
      <w:r w:rsidRPr="00537B31">
        <w:rPr>
          <w:rFonts w:cs="Arial"/>
          <w:color w:val="000000"/>
          <w:w w:val="0"/>
          <w:szCs w:val="18"/>
        </w:rPr>
        <w:t xml:space="preserve"> to act on behalf of the Applicant in dealings with the Contracting Authority.</w:t>
      </w:r>
    </w:p>
    <w:p w14:paraId="572F115E" w14:textId="77777777" w:rsidR="00144F04" w:rsidRDefault="00144F04" w:rsidP="00144F04">
      <w:pPr>
        <w:tabs>
          <w:tab w:val="left" w:pos="720"/>
        </w:tabs>
        <w:ind w:left="720" w:hanging="720"/>
        <w:rPr>
          <w:rFonts w:cs="Arial"/>
          <w:color w:val="000000"/>
          <w:w w:val="0"/>
          <w:szCs w:val="18"/>
        </w:rPr>
      </w:pPr>
      <w:r w:rsidRPr="00537B31">
        <w:rPr>
          <w:rFonts w:cs="Arial"/>
          <w:color w:val="000000"/>
          <w:w w:val="0"/>
          <w:szCs w:val="18"/>
        </w:rPr>
        <w:t>“</w:t>
      </w:r>
      <w:r w:rsidRPr="00537B31">
        <w:rPr>
          <w:rFonts w:cs="Arial"/>
          <w:b/>
          <w:color w:val="000000"/>
          <w:w w:val="0"/>
          <w:szCs w:val="18"/>
        </w:rPr>
        <w:t>Competition</w:t>
      </w:r>
      <w:r w:rsidRPr="00537B31">
        <w:rPr>
          <w:rFonts w:cs="Arial"/>
          <w:color w:val="000000"/>
          <w:w w:val="0"/>
          <w:szCs w:val="18"/>
        </w:rPr>
        <w:t xml:space="preserve">” means the competition for the </w:t>
      </w:r>
      <w:r w:rsidRPr="007006ED">
        <w:rPr>
          <w:rFonts w:cs="Arial"/>
          <w:szCs w:val="18"/>
        </w:rPr>
        <w:t>Project</w:t>
      </w:r>
      <w:r w:rsidRPr="00537B31">
        <w:rPr>
          <w:rFonts w:cs="Arial"/>
          <w:color w:val="000000"/>
          <w:w w:val="0"/>
          <w:szCs w:val="18"/>
        </w:rPr>
        <w:t>.</w:t>
      </w:r>
    </w:p>
    <w:p w14:paraId="5E21D436" w14:textId="10432EC1" w:rsidR="00585540" w:rsidRPr="00585540" w:rsidRDefault="00585540" w:rsidP="00585540">
      <w:r w:rsidRPr="0031327C">
        <w:t>“</w:t>
      </w:r>
      <w:r w:rsidRPr="0031327C">
        <w:rPr>
          <w:b/>
          <w:bCs/>
        </w:rPr>
        <w:t>Consortium</w:t>
      </w:r>
      <w:r w:rsidRPr="0031327C">
        <w:t>” me</w:t>
      </w:r>
      <w:r>
        <w:t>ans</w:t>
      </w:r>
      <w:r w:rsidRPr="0031327C">
        <w:t xml:space="preserve"> group of companies or people with the same goal who are working together to achieve that</w:t>
      </w:r>
      <w:r>
        <w:t xml:space="preserve"> </w:t>
      </w:r>
      <w:r w:rsidRPr="0031327C">
        <w:t>goal.</w:t>
      </w:r>
    </w:p>
    <w:p w14:paraId="43BA1592" w14:textId="77777777" w:rsidR="00144F04" w:rsidRDefault="00144F04" w:rsidP="00144F04">
      <w:pPr>
        <w:tabs>
          <w:tab w:val="left" w:pos="720"/>
        </w:tabs>
        <w:ind w:left="720" w:hanging="720"/>
        <w:rPr>
          <w:rFonts w:cs="Arial"/>
          <w:color w:val="000000"/>
          <w:w w:val="0"/>
        </w:rPr>
      </w:pPr>
      <w:r w:rsidRPr="2BB6E1BC">
        <w:rPr>
          <w:rFonts w:cs="Arial"/>
          <w:color w:val="000000"/>
          <w:w w:val="0"/>
        </w:rPr>
        <w:t>“</w:t>
      </w:r>
      <w:r w:rsidRPr="2BB6E1BC">
        <w:rPr>
          <w:rFonts w:cs="Arial"/>
          <w:b/>
          <w:color w:val="000000"/>
          <w:w w:val="0"/>
        </w:rPr>
        <w:t>Contract Notice</w:t>
      </w:r>
      <w:r w:rsidRPr="2BB6E1BC">
        <w:rPr>
          <w:rFonts w:cs="Arial"/>
          <w:color w:val="000000"/>
          <w:w w:val="0"/>
        </w:rPr>
        <w:t xml:space="preserve">” means the advertisement </w:t>
      </w:r>
      <w:r w:rsidRPr="2BB6E1BC">
        <w:rPr>
          <w:rFonts w:cs="Arial"/>
        </w:rPr>
        <w:t>despatched</w:t>
      </w:r>
      <w:r w:rsidRPr="2BB6E1BC">
        <w:rPr>
          <w:rFonts w:cs="Arial"/>
          <w:color w:val="000000"/>
          <w:w w:val="0"/>
        </w:rPr>
        <w:t xml:space="preserve"> on e-tenders </w:t>
      </w:r>
      <w:proofErr w:type="spellStart"/>
      <w:r w:rsidRPr="2BB6E1BC">
        <w:rPr>
          <w:rFonts w:cs="Arial"/>
          <w:color w:val="000000"/>
          <w:w w:val="0"/>
        </w:rPr>
        <w:t>wesbite</w:t>
      </w:r>
      <w:proofErr w:type="spellEnd"/>
      <w:r w:rsidRPr="2BB6E1BC">
        <w:rPr>
          <w:rFonts w:cs="Arial"/>
          <w:color w:val="000000"/>
          <w:w w:val="0"/>
        </w:rPr>
        <w:t xml:space="preserve"> for publication in the OJEU.</w:t>
      </w:r>
    </w:p>
    <w:p w14:paraId="54DA5462" w14:textId="77777777" w:rsidR="00144F04" w:rsidRPr="00537B31" w:rsidRDefault="00144F04" w:rsidP="00144F04">
      <w:pPr>
        <w:tabs>
          <w:tab w:val="left" w:pos="720"/>
        </w:tabs>
        <w:ind w:left="720" w:hanging="720"/>
        <w:rPr>
          <w:rFonts w:cs="Arial"/>
          <w:color w:val="000000"/>
          <w:w w:val="0"/>
          <w:szCs w:val="18"/>
        </w:rPr>
      </w:pPr>
      <w:r w:rsidRPr="005C70A8">
        <w:rPr>
          <w:rFonts w:cs="Arial"/>
          <w:b/>
          <w:color w:val="000000"/>
          <w:w w:val="0"/>
          <w:szCs w:val="18"/>
        </w:rPr>
        <w:t>“Contracting Authority”</w:t>
      </w:r>
      <w:r>
        <w:rPr>
          <w:rFonts w:cs="Arial"/>
          <w:color w:val="000000"/>
          <w:w w:val="0"/>
          <w:szCs w:val="18"/>
        </w:rPr>
        <w:t xml:space="preserve"> </w:t>
      </w:r>
      <w:r w:rsidRPr="007006ED">
        <w:rPr>
          <w:rFonts w:cs="Arial"/>
          <w:szCs w:val="18"/>
        </w:rPr>
        <w:t>means</w:t>
      </w:r>
      <w:r>
        <w:rPr>
          <w:rFonts w:cs="Arial"/>
          <w:color w:val="000000"/>
          <w:w w:val="0"/>
          <w:szCs w:val="18"/>
        </w:rPr>
        <w:t xml:space="preserve"> daa.</w:t>
      </w:r>
    </w:p>
    <w:p w14:paraId="56E42557" w14:textId="77777777" w:rsidR="00144F04" w:rsidRPr="00537B31" w:rsidRDefault="00144F04" w:rsidP="00144F04">
      <w:pPr>
        <w:tabs>
          <w:tab w:val="left" w:pos="720"/>
        </w:tabs>
        <w:ind w:left="720" w:hanging="720"/>
        <w:rPr>
          <w:rFonts w:cs="Arial"/>
          <w:color w:val="000000"/>
          <w:w w:val="0"/>
          <w:szCs w:val="18"/>
        </w:rPr>
      </w:pPr>
      <w:r w:rsidRPr="00537B31">
        <w:rPr>
          <w:rFonts w:cs="Arial"/>
          <w:color w:val="000000"/>
          <w:w w:val="0"/>
          <w:szCs w:val="18"/>
        </w:rPr>
        <w:t>“</w:t>
      </w:r>
      <w:r w:rsidRPr="00537B31">
        <w:rPr>
          <w:rFonts w:cs="Arial"/>
          <w:b/>
          <w:color w:val="000000"/>
          <w:w w:val="0"/>
          <w:szCs w:val="18"/>
        </w:rPr>
        <w:t>daa</w:t>
      </w:r>
      <w:r w:rsidRPr="00537B31">
        <w:rPr>
          <w:rFonts w:cs="Arial"/>
          <w:color w:val="000000"/>
          <w:w w:val="0"/>
          <w:szCs w:val="18"/>
        </w:rPr>
        <w:t>” means daa plc.</w:t>
      </w:r>
    </w:p>
    <w:p w14:paraId="12DC7AB9" w14:textId="73357E11" w:rsidR="00144F04" w:rsidRPr="00537B31" w:rsidRDefault="00144F04" w:rsidP="00144F04">
      <w:pPr>
        <w:tabs>
          <w:tab w:val="left" w:pos="720"/>
        </w:tabs>
        <w:rPr>
          <w:rFonts w:cs="Arial"/>
          <w:color w:val="000000"/>
          <w:w w:val="0"/>
          <w:szCs w:val="18"/>
        </w:rPr>
      </w:pPr>
      <w:r w:rsidRPr="00537B31">
        <w:rPr>
          <w:rFonts w:cs="Arial"/>
          <w:color w:val="000000"/>
          <w:w w:val="0"/>
          <w:szCs w:val="18"/>
        </w:rPr>
        <w:t>“</w:t>
      </w:r>
      <w:r w:rsidR="00CB2608">
        <w:rPr>
          <w:rFonts w:cs="Arial"/>
          <w:b/>
          <w:color w:val="000000"/>
          <w:w w:val="0"/>
          <w:szCs w:val="18"/>
        </w:rPr>
        <w:t>Specification and</w:t>
      </w:r>
      <w:r w:rsidRPr="00537B31">
        <w:rPr>
          <w:rFonts w:cs="Arial"/>
          <w:b/>
          <w:color w:val="000000"/>
          <w:w w:val="0"/>
          <w:szCs w:val="18"/>
        </w:rPr>
        <w:t xml:space="preserve"> Requirements</w:t>
      </w:r>
      <w:r w:rsidRPr="00537B31">
        <w:rPr>
          <w:rFonts w:cs="Arial"/>
          <w:color w:val="000000"/>
          <w:w w:val="0"/>
          <w:szCs w:val="18"/>
        </w:rPr>
        <w:t xml:space="preserve">” means </w:t>
      </w:r>
      <w:r w:rsidRPr="007006ED">
        <w:rPr>
          <w:rFonts w:cs="Arial"/>
          <w:szCs w:val="18"/>
        </w:rPr>
        <w:t>the</w:t>
      </w:r>
      <w:r w:rsidRPr="00537B31">
        <w:rPr>
          <w:rFonts w:cs="Arial"/>
          <w:color w:val="000000"/>
          <w:w w:val="0"/>
          <w:szCs w:val="18"/>
        </w:rPr>
        <w:t xml:space="preserve"> document(s) to be issued </w:t>
      </w:r>
      <w:r>
        <w:rPr>
          <w:rFonts w:cs="Arial"/>
          <w:color w:val="000000"/>
          <w:w w:val="0"/>
          <w:szCs w:val="18"/>
        </w:rPr>
        <w:t xml:space="preserve">to shortlisted Applicants further detailing </w:t>
      </w:r>
      <w:proofErr w:type="spellStart"/>
      <w:r>
        <w:rPr>
          <w:rFonts w:cs="Arial"/>
          <w:color w:val="000000"/>
          <w:w w:val="0"/>
          <w:szCs w:val="18"/>
        </w:rPr>
        <w:t>daa’s</w:t>
      </w:r>
      <w:proofErr w:type="spellEnd"/>
      <w:r>
        <w:rPr>
          <w:rFonts w:cs="Arial"/>
          <w:color w:val="000000"/>
          <w:w w:val="0"/>
          <w:szCs w:val="18"/>
        </w:rPr>
        <w:t xml:space="preserve"> project delivery requirements</w:t>
      </w:r>
      <w:r w:rsidR="00781178">
        <w:rPr>
          <w:rFonts w:cs="Arial"/>
          <w:color w:val="000000"/>
          <w:w w:val="0"/>
          <w:szCs w:val="18"/>
        </w:rPr>
        <w:t xml:space="preserve"> </w:t>
      </w:r>
      <w:r w:rsidR="00A45819">
        <w:rPr>
          <w:rFonts w:cs="Arial"/>
          <w:color w:val="000000"/>
          <w:w w:val="0"/>
          <w:szCs w:val="18"/>
        </w:rPr>
        <w:t>at RFT stage.</w:t>
      </w:r>
    </w:p>
    <w:p w14:paraId="2F5CB77E" w14:textId="77777777" w:rsidR="00144F04" w:rsidRPr="00537B31" w:rsidRDefault="00144F04" w:rsidP="00144F04">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Employer</w:t>
      </w:r>
      <w:r w:rsidRPr="00537B31">
        <w:rPr>
          <w:rFonts w:cs="Arial"/>
          <w:color w:val="000000"/>
          <w:w w:val="0"/>
          <w:szCs w:val="18"/>
        </w:rPr>
        <w:t>” means the Contracting Authority.</w:t>
      </w:r>
    </w:p>
    <w:p w14:paraId="12F81DAA" w14:textId="77777777" w:rsidR="00144F04" w:rsidRPr="00537B31" w:rsidRDefault="00144F04" w:rsidP="00144F04">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KPI</w:t>
      </w:r>
      <w:r w:rsidRPr="00537B31">
        <w:rPr>
          <w:rFonts w:cs="Arial"/>
          <w:color w:val="000000"/>
          <w:w w:val="0"/>
          <w:szCs w:val="18"/>
        </w:rPr>
        <w:t xml:space="preserve">” means key performance indicator. </w:t>
      </w:r>
    </w:p>
    <w:p w14:paraId="5994998D" w14:textId="1F5192B2" w:rsidR="00144F04" w:rsidRPr="00537B31" w:rsidRDefault="00144F04" w:rsidP="00144F04">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Lead Applicant</w:t>
      </w:r>
      <w:r w:rsidRPr="00537B31">
        <w:rPr>
          <w:rFonts w:cs="Arial"/>
          <w:color w:val="000000"/>
          <w:w w:val="0"/>
          <w:szCs w:val="18"/>
        </w:rPr>
        <w:t xml:space="preserve">” means the entity whom it is proposed will </w:t>
      </w:r>
      <w:proofErr w:type="gramStart"/>
      <w:r w:rsidRPr="00537B31">
        <w:rPr>
          <w:rFonts w:cs="Arial"/>
          <w:color w:val="000000"/>
          <w:w w:val="0"/>
          <w:szCs w:val="18"/>
        </w:rPr>
        <w:t>enter into</w:t>
      </w:r>
      <w:proofErr w:type="gramEnd"/>
      <w:r w:rsidRPr="00537B31">
        <w:rPr>
          <w:rFonts w:cs="Arial"/>
          <w:color w:val="000000"/>
          <w:w w:val="0"/>
          <w:szCs w:val="18"/>
        </w:rPr>
        <w:t xml:space="preserve"> the contract with the Contracting </w:t>
      </w:r>
      <w:r w:rsidR="00614C08" w:rsidRPr="00537B31">
        <w:rPr>
          <w:rFonts w:cs="Arial"/>
          <w:color w:val="000000"/>
          <w:w w:val="0"/>
          <w:szCs w:val="18"/>
        </w:rPr>
        <w:t>Authority if</w:t>
      </w:r>
      <w:r w:rsidRPr="00537B31">
        <w:rPr>
          <w:rFonts w:cs="Arial"/>
          <w:color w:val="000000"/>
          <w:w w:val="0"/>
          <w:szCs w:val="18"/>
        </w:rPr>
        <w:t xml:space="preserve"> the Applicant is successful. </w:t>
      </w:r>
    </w:p>
    <w:p w14:paraId="34D3A125" w14:textId="103E958D" w:rsidR="00144F04" w:rsidRPr="00537B31" w:rsidRDefault="00144F04" w:rsidP="00144F04">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OJEU</w:t>
      </w:r>
      <w:r w:rsidRPr="00537B31">
        <w:rPr>
          <w:rFonts w:cs="Arial"/>
          <w:color w:val="000000"/>
          <w:w w:val="0"/>
          <w:szCs w:val="18"/>
        </w:rPr>
        <w:t xml:space="preserve">” means Official Journal of the European Union for submission of the </w:t>
      </w:r>
      <w:r w:rsidR="004A3974">
        <w:rPr>
          <w:rFonts w:cs="Arial"/>
          <w:color w:val="000000"/>
          <w:w w:val="0"/>
          <w:szCs w:val="18"/>
        </w:rPr>
        <w:t>PQP</w:t>
      </w:r>
      <w:r w:rsidRPr="00537B31">
        <w:rPr>
          <w:rFonts w:cs="Arial"/>
          <w:color w:val="000000"/>
          <w:w w:val="0"/>
          <w:szCs w:val="18"/>
        </w:rPr>
        <w:t xml:space="preserve"> Submission.</w:t>
      </w:r>
    </w:p>
    <w:p w14:paraId="35D9EA00" w14:textId="7DC5DF6E" w:rsidR="00144F04" w:rsidRDefault="00144F04" w:rsidP="00144F04">
      <w:pPr>
        <w:tabs>
          <w:tab w:val="left" w:pos="720"/>
        </w:tabs>
        <w:rPr>
          <w:rFonts w:cs="Arial"/>
          <w:color w:val="000000"/>
          <w:w w:val="0"/>
          <w:szCs w:val="18"/>
        </w:rPr>
      </w:pPr>
      <w:r w:rsidRPr="00537B31">
        <w:rPr>
          <w:rFonts w:cs="Arial"/>
          <w:color w:val="000000"/>
          <w:w w:val="0"/>
          <w:szCs w:val="18"/>
        </w:rPr>
        <w:t>“</w:t>
      </w:r>
      <w:r w:rsidRPr="00537B31">
        <w:rPr>
          <w:rFonts w:cs="Arial"/>
          <w:b/>
          <w:color w:val="000000"/>
          <w:w w:val="0"/>
          <w:szCs w:val="18"/>
        </w:rPr>
        <w:t>Project</w:t>
      </w:r>
      <w:r w:rsidRPr="00537B31">
        <w:rPr>
          <w:rFonts w:cs="Arial"/>
          <w:color w:val="000000"/>
          <w:w w:val="0"/>
          <w:szCs w:val="18"/>
        </w:rPr>
        <w:t xml:space="preserve">” means the provision of </w:t>
      </w:r>
      <w:r w:rsidR="00DB48D4" w:rsidRPr="00D8475D">
        <w:rPr>
          <w:rFonts w:cs="Arial"/>
          <w:color w:val="000000"/>
          <w:w w:val="0"/>
          <w:szCs w:val="18"/>
        </w:rPr>
        <w:t>Goods</w:t>
      </w:r>
      <w:r w:rsidR="00F563F0">
        <w:rPr>
          <w:rFonts w:cs="Arial"/>
          <w:color w:val="000000"/>
          <w:w w:val="0"/>
          <w:szCs w:val="18"/>
        </w:rPr>
        <w:t xml:space="preserve"> and </w:t>
      </w:r>
      <w:r w:rsidRPr="00D8475D">
        <w:rPr>
          <w:rFonts w:cs="Arial"/>
          <w:color w:val="000000"/>
          <w:w w:val="0"/>
          <w:szCs w:val="18"/>
        </w:rPr>
        <w:t>Service</w:t>
      </w:r>
      <w:r w:rsidR="00802218" w:rsidRPr="00D8475D">
        <w:rPr>
          <w:rFonts w:cs="Arial"/>
          <w:color w:val="000000"/>
          <w:w w:val="0"/>
          <w:szCs w:val="18"/>
        </w:rPr>
        <w:t>s</w:t>
      </w:r>
      <w:r>
        <w:rPr>
          <w:rFonts w:cs="Arial"/>
          <w:color w:val="000000"/>
          <w:w w:val="0"/>
          <w:szCs w:val="18"/>
        </w:rPr>
        <w:t xml:space="preserve"> </w:t>
      </w:r>
      <w:r w:rsidRPr="00537B31">
        <w:rPr>
          <w:rFonts w:cs="Arial"/>
          <w:color w:val="000000"/>
          <w:w w:val="0"/>
          <w:szCs w:val="18"/>
        </w:rPr>
        <w:t xml:space="preserve">to assist the Contracting Authority in the scope as described in more detail in </w:t>
      </w:r>
      <w:r w:rsidRPr="00537B31">
        <w:rPr>
          <w:rFonts w:cs="Arial"/>
          <w:w w:val="0"/>
          <w:szCs w:val="18"/>
        </w:rPr>
        <w:t>Sections</w:t>
      </w:r>
      <w:r>
        <w:rPr>
          <w:rFonts w:cs="Arial"/>
          <w:w w:val="0"/>
          <w:szCs w:val="18"/>
        </w:rPr>
        <w:t xml:space="preserve"> </w:t>
      </w:r>
      <w:r w:rsidRPr="00537B31">
        <w:rPr>
          <w:rFonts w:cs="Arial"/>
          <w:w w:val="0"/>
          <w:szCs w:val="18"/>
        </w:rPr>
        <w:t>3</w:t>
      </w:r>
      <w:r w:rsidRPr="00537B31">
        <w:rPr>
          <w:rFonts w:cs="Arial"/>
          <w:color w:val="FF0000"/>
          <w:w w:val="0"/>
          <w:szCs w:val="18"/>
        </w:rPr>
        <w:t xml:space="preserve"> </w:t>
      </w:r>
      <w:r w:rsidRPr="00537B31">
        <w:rPr>
          <w:rFonts w:cs="Arial"/>
          <w:color w:val="000000"/>
          <w:w w:val="0"/>
          <w:szCs w:val="18"/>
        </w:rPr>
        <w:t xml:space="preserve">of this </w:t>
      </w:r>
      <w:r w:rsidR="004A3974">
        <w:rPr>
          <w:rFonts w:cs="Arial"/>
          <w:color w:val="000000"/>
          <w:w w:val="0"/>
          <w:szCs w:val="18"/>
        </w:rPr>
        <w:t>PQP</w:t>
      </w:r>
      <w:r>
        <w:rPr>
          <w:rFonts w:cs="Arial"/>
          <w:color w:val="000000"/>
          <w:w w:val="0"/>
          <w:szCs w:val="18"/>
        </w:rPr>
        <w:t>.</w:t>
      </w:r>
    </w:p>
    <w:p w14:paraId="00774B3C" w14:textId="48579F12" w:rsidR="009C4D16" w:rsidRPr="00DA73FA" w:rsidRDefault="009C4D16" w:rsidP="00144F04">
      <w:pPr>
        <w:tabs>
          <w:tab w:val="left" w:pos="720"/>
        </w:tabs>
        <w:rPr>
          <w:rFonts w:cs="Arial"/>
          <w:bCs/>
          <w:color w:val="000000"/>
          <w:w w:val="0"/>
          <w:szCs w:val="18"/>
        </w:rPr>
      </w:pPr>
      <w:r>
        <w:rPr>
          <w:rFonts w:cs="Arial"/>
          <w:b/>
          <w:color w:val="000000"/>
          <w:w w:val="0"/>
          <w:szCs w:val="18"/>
        </w:rPr>
        <w:t>“</w:t>
      </w:r>
      <w:r w:rsidR="004929D6">
        <w:rPr>
          <w:rFonts w:cs="Arial"/>
          <w:b/>
          <w:color w:val="000000"/>
          <w:w w:val="0"/>
          <w:szCs w:val="18"/>
        </w:rPr>
        <w:t xml:space="preserve">PQP” </w:t>
      </w:r>
      <w:r w:rsidR="004929D6">
        <w:rPr>
          <w:rFonts w:cs="Arial"/>
          <w:bCs/>
          <w:color w:val="000000"/>
          <w:w w:val="0"/>
          <w:szCs w:val="18"/>
        </w:rPr>
        <w:t>means the pre-qualification process</w:t>
      </w:r>
      <w:r w:rsidR="005A5BBB">
        <w:rPr>
          <w:rFonts w:cs="Arial"/>
          <w:bCs/>
          <w:color w:val="000000"/>
          <w:w w:val="0"/>
          <w:szCs w:val="18"/>
        </w:rPr>
        <w:t xml:space="preserve"> which contains Volume 1 and Volume 2</w:t>
      </w:r>
      <w:r w:rsidR="004929D6">
        <w:rPr>
          <w:rFonts w:cs="Arial"/>
          <w:bCs/>
          <w:color w:val="000000"/>
          <w:w w:val="0"/>
          <w:szCs w:val="18"/>
        </w:rPr>
        <w:t>.</w:t>
      </w:r>
    </w:p>
    <w:p w14:paraId="3FFA2A28" w14:textId="160AE0CB" w:rsidR="00A57668" w:rsidRDefault="00FC5FA1" w:rsidP="00A57668">
      <w:pPr>
        <w:tabs>
          <w:tab w:val="left" w:pos="720"/>
        </w:tabs>
        <w:rPr>
          <w:rFonts w:cs="Arial"/>
          <w:color w:val="000000"/>
          <w:w w:val="0"/>
          <w:szCs w:val="18"/>
        </w:rPr>
      </w:pPr>
      <w:r>
        <w:rPr>
          <w:rFonts w:cs="Arial"/>
          <w:color w:val="000000"/>
          <w:w w:val="0"/>
          <w:szCs w:val="18"/>
        </w:rPr>
        <w:t>“</w:t>
      </w:r>
      <w:r w:rsidRPr="00BA161D">
        <w:rPr>
          <w:rFonts w:cs="Arial"/>
          <w:b/>
          <w:bCs/>
          <w:color w:val="000000"/>
          <w:w w:val="0"/>
          <w:szCs w:val="18"/>
        </w:rPr>
        <w:t>RFT</w:t>
      </w:r>
      <w:r>
        <w:rPr>
          <w:rFonts w:cs="Arial"/>
          <w:color w:val="000000"/>
          <w:w w:val="0"/>
          <w:szCs w:val="18"/>
        </w:rPr>
        <w:t>”</w:t>
      </w:r>
      <w:r w:rsidR="00A57668">
        <w:rPr>
          <w:rFonts w:cs="Arial"/>
          <w:color w:val="000000"/>
          <w:w w:val="0"/>
          <w:szCs w:val="18"/>
        </w:rPr>
        <w:t xml:space="preserve"> means Request for Tender </w:t>
      </w:r>
      <w:r w:rsidR="00902158">
        <w:rPr>
          <w:rFonts w:cs="Arial"/>
          <w:color w:val="000000"/>
          <w:w w:val="0"/>
          <w:szCs w:val="18"/>
        </w:rPr>
        <w:t xml:space="preserve">stage and </w:t>
      </w:r>
      <w:r w:rsidR="00A57668" w:rsidRPr="00537B31">
        <w:rPr>
          <w:rFonts w:cs="Arial"/>
          <w:color w:val="000000"/>
          <w:w w:val="0"/>
          <w:szCs w:val="18"/>
        </w:rPr>
        <w:t xml:space="preserve">any appendices thereto and any other information (whether written or oral) or opinions made available during the Request for Tender </w:t>
      </w:r>
      <w:r w:rsidR="00A57668">
        <w:rPr>
          <w:rFonts w:cs="Arial"/>
          <w:color w:val="000000"/>
          <w:w w:val="0"/>
          <w:szCs w:val="18"/>
        </w:rPr>
        <w:t>stage</w:t>
      </w:r>
      <w:r w:rsidR="00A57668" w:rsidRPr="00537B31">
        <w:rPr>
          <w:rFonts w:cs="Arial"/>
          <w:color w:val="000000"/>
          <w:w w:val="0"/>
          <w:szCs w:val="18"/>
        </w:rPr>
        <w:t xml:space="preserve"> of the competition by or on behalf of the Contracting Authority or its professional advisers, Contractors, Contractors, servants and/or agents in connection with the Project.</w:t>
      </w:r>
    </w:p>
    <w:p w14:paraId="5261DED3" w14:textId="06AAFF2A" w:rsidR="007B1DE4" w:rsidRDefault="00144F04" w:rsidP="00144F04">
      <w:pPr>
        <w:tabs>
          <w:tab w:val="left" w:pos="720"/>
        </w:tabs>
        <w:rPr>
          <w:rFonts w:cs="Arial"/>
          <w:color w:val="000000"/>
          <w:w w:val="0"/>
          <w:szCs w:val="18"/>
        </w:rPr>
      </w:pPr>
      <w:r w:rsidRPr="00537B31">
        <w:rPr>
          <w:rFonts w:cs="Arial"/>
          <w:color w:val="000000"/>
          <w:w w:val="0"/>
          <w:szCs w:val="18"/>
        </w:rPr>
        <w:t>“</w:t>
      </w:r>
      <w:r w:rsidR="0053466E">
        <w:rPr>
          <w:rFonts w:cs="Arial"/>
          <w:b/>
          <w:color w:val="000000"/>
          <w:w w:val="0"/>
          <w:szCs w:val="18"/>
        </w:rPr>
        <w:t>Selection Criteria</w:t>
      </w:r>
      <w:r w:rsidRPr="00537B31">
        <w:rPr>
          <w:rFonts w:cs="Arial"/>
          <w:color w:val="000000"/>
          <w:w w:val="0"/>
          <w:szCs w:val="18"/>
        </w:rPr>
        <w:t xml:space="preserve">” </w:t>
      </w:r>
      <w:r w:rsidR="00342097" w:rsidRPr="00342097">
        <w:t xml:space="preserve">is the </w:t>
      </w:r>
      <w:r w:rsidR="007B1DE4" w:rsidRPr="00342097">
        <w:t xml:space="preserve">minimum requirements or standards that Applicants must meet </w:t>
      </w:r>
      <w:proofErr w:type="gramStart"/>
      <w:r w:rsidR="007B1DE4" w:rsidRPr="00342097">
        <w:t>in order to</w:t>
      </w:r>
      <w:proofErr w:type="gramEnd"/>
      <w:r w:rsidR="007B1DE4" w:rsidRPr="00342097">
        <w:t xml:space="preserve"> progress further in the procurement </w:t>
      </w:r>
      <w:r w:rsidR="0062512D" w:rsidRPr="00342097">
        <w:t>process</w:t>
      </w:r>
      <w:r w:rsidR="00342097">
        <w:t>.</w:t>
      </w:r>
    </w:p>
    <w:p w14:paraId="6EB2850E" w14:textId="4ACF6927" w:rsidR="00757012" w:rsidRDefault="00144F04" w:rsidP="00E9301C">
      <w:pPr>
        <w:pStyle w:val="BodyText"/>
        <w:tabs>
          <w:tab w:val="left" w:pos="567"/>
          <w:tab w:val="left" w:pos="1134"/>
        </w:tabs>
        <w:spacing w:after="0"/>
        <w:ind w:left="564" w:hanging="564"/>
        <w:rPr>
          <w:rFonts w:cs="Arial"/>
          <w:color w:val="000000"/>
          <w:szCs w:val="18"/>
        </w:rPr>
      </w:pPr>
      <w:r w:rsidRPr="00D87E16">
        <w:rPr>
          <w:rFonts w:cs="Arial"/>
          <w:color w:val="000000"/>
          <w:szCs w:val="18"/>
        </w:rPr>
        <w:t>“</w:t>
      </w:r>
      <w:r w:rsidRPr="00D87E16">
        <w:rPr>
          <w:rFonts w:cs="Arial"/>
          <w:b/>
          <w:color w:val="000000"/>
          <w:szCs w:val="18"/>
        </w:rPr>
        <w:t>Submission</w:t>
      </w:r>
      <w:r w:rsidRPr="00D87E16">
        <w:rPr>
          <w:rFonts w:cs="Arial"/>
          <w:color w:val="000000"/>
          <w:szCs w:val="18"/>
        </w:rPr>
        <w:t xml:space="preserve">” means a submission by the Applicant(s) in respect of a response to this </w:t>
      </w:r>
      <w:r w:rsidR="004A3974">
        <w:rPr>
          <w:rFonts w:cs="Arial"/>
          <w:color w:val="000000"/>
          <w:szCs w:val="18"/>
        </w:rPr>
        <w:t>PQP</w:t>
      </w:r>
      <w:r w:rsidRPr="00D87E16">
        <w:rPr>
          <w:rFonts w:cs="Arial"/>
          <w:color w:val="000000"/>
          <w:szCs w:val="18"/>
        </w:rPr>
        <w:t>.</w:t>
      </w:r>
    </w:p>
    <w:p w14:paraId="6A888612" w14:textId="77777777" w:rsidR="00E9301C" w:rsidRPr="00E9301C" w:rsidRDefault="00E9301C" w:rsidP="00E9301C">
      <w:pPr>
        <w:pStyle w:val="BodyText"/>
        <w:tabs>
          <w:tab w:val="left" w:pos="567"/>
          <w:tab w:val="left" w:pos="1134"/>
        </w:tabs>
        <w:spacing w:after="0"/>
        <w:ind w:left="564" w:hanging="564"/>
        <w:rPr>
          <w:rFonts w:cs="Arial"/>
          <w:color w:val="000000"/>
          <w:szCs w:val="18"/>
        </w:rPr>
      </w:pPr>
    </w:p>
    <w:p w14:paraId="4376C69D" w14:textId="37E66C5E" w:rsidR="00AD6F24" w:rsidRDefault="00AD6F24" w:rsidP="00E013FC">
      <w:pPr>
        <w:tabs>
          <w:tab w:val="left" w:pos="720"/>
        </w:tabs>
        <w:jc w:val="left"/>
        <w:rPr>
          <w:rFonts w:cs="Arial"/>
          <w:szCs w:val="18"/>
        </w:rPr>
        <w:sectPr w:rsidR="00AD6F24" w:rsidSect="00655FD5">
          <w:headerReference w:type="first" r:id="rId15"/>
          <w:footerReference w:type="first" r:id="rId16"/>
          <w:pgSz w:w="11906" w:h="16838" w:code="9"/>
          <w:pgMar w:top="1079" w:right="1440" w:bottom="1440" w:left="1440" w:header="708" w:footer="720" w:gutter="0"/>
          <w:cols w:space="708"/>
          <w:titlePg/>
          <w:docGrid w:linePitch="360"/>
        </w:sectPr>
      </w:pPr>
      <w:r>
        <w:rPr>
          <w:rFonts w:cs="Arial"/>
          <w:color w:val="000000"/>
          <w:w w:val="0"/>
          <w:szCs w:val="18"/>
        </w:rPr>
        <w:t>“</w:t>
      </w:r>
      <w:r>
        <w:rPr>
          <w:rFonts w:cs="Arial"/>
          <w:b/>
          <w:bCs/>
          <w:color w:val="000000"/>
          <w:w w:val="0"/>
          <w:szCs w:val="18"/>
        </w:rPr>
        <w:t>Tenderer</w:t>
      </w:r>
      <w:r>
        <w:rPr>
          <w:rFonts w:cs="Arial"/>
          <w:color w:val="000000"/>
          <w:w w:val="0"/>
          <w:szCs w:val="18"/>
        </w:rPr>
        <w:t xml:space="preserve">” </w:t>
      </w:r>
      <w:r w:rsidR="00E013FC" w:rsidRPr="00537B31">
        <w:rPr>
          <w:rFonts w:cs="Arial"/>
          <w:color w:val="000000"/>
          <w:w w:val="0"/>
          <w:szCs w:val="18"/>
        </w:rPr>
        <w:t xml:space="preserve">means the entity which submits a response to the </w:t>
      </w:r>
      <w:r w:rsidR="00E013FC">
        <w:rPr>
          <w:rFonts w:cs="Arial"/>
          <w:color w:val="000000"/>
          <w:w w:val="0"/>
          <w:szCs w:val="18"/>
        </w:rPr>
        <w:t>RFT</w:t>
      </w:r>
      <w:r w:rsidR="00E013FC" w:rsidRPr="00537B31">
        <w:rPr>
          <w:rFonts w:cs="Arial"/>
          <w:color w:val="000000"/>
          <w:w w:val="0"/>
          <w:szCs w:val="18"/>
        </w:rPr>
        <w:t xml:space="preserve"> for the Project, which may be a single entity or a</w:t>
      </w:r>
      <w:r w:rsidR="00E013FC">
        <w:rPr>
          <w:rFonts w:cs="Arial"/>
          <w:color w:val="000000"/>
          <w:w w:val="0"/>
          <w:szCs w:val="18"/>
        </w:rPr>
        <w:t xml:space="preserve"> </w:t>
      </w:r>
      <w:r w:rsidR="00E013FC" w:rsidRPr="00537B31">
        <w:rPr>
          <w:rFonts w:cs="Arial"/>
          <w:color w:val="000000"/>
          <w:w w:val="0"/>
          <w:szCs w:val="18"/>
        </w:rPr>
        <w:t>group.</w:t>
      </w: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5"/>
      </w:tblGrid>
      <w:tr w:rsidR="00311E49" w:rsidRPr="00537B31" w14:paraId="7AFD2152" w14:textId="77777777" w:rsidTr="00CC6063">
        <w:tc>
          <w:tcPr>
            <w:tcW w:w="5000" w:type="pct"/>
            <w:shd w:val="clear" w:color="auto" w:fill="C4D52A"/>
          </w:tcPr>
          <w:p w14:paraId="51C483B2" w14:textId="5682B4E1" w:rsidR="00311E49" w:rsidRPr="00537B31" w:rsidRDefault="00311E49" w:rsidP="009115AF">
            <w:pPr>
              <w:keepNext/>
              <w:spacing w:after="0"/>
              <w:outlineLvl w:val="0"/>
              <w:rPr>
                <w:rFonts w:eastAsia="Calibri" w:cs="Arial"/>
                <w:b/>
                <w:sz w:val="20"/>
                <w:szCs w:val="18"/>
                <w:lang w:eastAsia="en-GB"/>
              </w:rPr>
            </w:pPr>
            <w:bookmarkStart w:id="7" w:name="_Toc227135631"/>
            <w:r w:rsidRPr="00537B31">
              <w:rPr>
                <w:rFonts w:eastAsia="Calibri" w:cs="Arial"/>
                <w:b/>
                <w:sz w:val="20"/>
                <w:szCs w:val="18"/>
                <w:lang w:eastAsia="en-GB"/>
              </w:rPr>
              <w:lastRenderedPageBreak/>
              <w:t xml:space="preserve">Part 1: </w:t>
            </w:r>
            <w:r w:rsidR="00D953F3" w:rsidRPr="00537B31">
              <w:rPr>
                <w:rFonts w:eastAsia="Calibri" w:cs="Arial"/>
                <w:b/>
                <w:sz w:val="20"/>
                <w:szCs w:val="18"/>
                <w:lang w:eastAsia="en-GB"/>
              </w:rPr>
              <w:t>The Opportunity</w:t>
            </w:r>
            <w:bookmarkEnd w:id="7"/>
          </w:p>
        </w:tc>
      </w:tr>
    </w:tbl>
    <w:p w14:paraId="50C9BB70" w14:textId="77777777" w:rsidR="00E53B72" w:rsidRDefault="00E53B72" w:rsidP="007006ED">
      <w:pPr>
        <w:pStyle w:val="ListParagraph"/>
        <w:spacing w:after="0"/>
        <w:ind w:left="0"/>
        <w:rPr>
          <w:rFonts w:cs="Arial"/>
        </w:rPr>
      </w:pPr>
    </w:p>
    <w:p w14:paraId="4AA813AB" w14:textId="74923C97" w:rsidR="00D843A1" w:rsidRDefault="004C22AD" w:rsidP="007006ED">
      <w:pPr>
        <w:pStyle w:val="ListParagraph"/>
        <w:spacing w:after="0"/>
        <w:ind w:left="0"/>
        <w:rPr>
          <w:rFonts w:eastAsia="Calibri" w:cs="Arial"/>
          <w:b/>
          <w:sz w:val="20"/>
          <w:szCs w:val="18"/>
          <w:lang w:eastAsia="en-GB"/>
        </w:rPr>
      </w:pPr>
      <w:r>
        <w:rPr>
          <w:rFonts w:eastAsia="Calibri" w:cs="Arial"/>
          <w:b/>
          <w:sz w:val="20"/>
          <w:szCs w:val="18"/>
          <w:lang w:eastAsia="en-GB"/>
        </w:rPr>
        <w:t xml:space="preserve">The Opportunity </w:t>
      </w:r>
    </w:p>
    <w:p w14:paraId="7E6EB35F" w14:textId="77777777" w:rsidR="004C22AD" w:rsidRDefault="004C22AD" w:rsidP="007006ED">
      <w:pPr>
        <w:pStyle w:val="ListParagraph"/>
        <w:spacing w:after="0"/>
        <w:ind w:left="0"/>
        <w:rPr>
          <w:rFonts w:eastAsia="Calibri" w:cs="Arial"/>
          <w:b/>
          <w:sz w:val="20"/>
          <w:szCs w:val="18"/>
          <w:lang w:eastAsia="en-GB"/>
        </w:rPr>
      </w:pPr>
    </w:p>
    <w:p w14:paraId="17FCEC1D" w14:textId="77777777" w:rsidR="2AD2192B" w:rsidRDefault="2AD2192B" w:rsidP="2704DECB">
      <w:pPr>
        <w:rPr>
          <w:rFonts w:eastAsia="Calibri" w:cs="Arial"/>
          <w:lang w:eastAsia="en-GB"/>
        </w:rPr>
      </w:pPr>
      <w:r w:rsidRPr="2704DECB">
        <w:rPr>
          <w:rFonts w:eastAsia="Calibri" w:cs="Arial"/>
          <w:lang w:val="en-IE" w:eastAsia="en-GB"/>
        </w:rPr>
        <w:t>This procurement is for a digital learning content library and associated content services only.</w:t>
      </w:r>
      <w:r w:rsidRPr="2704DECB">
        <w:rPr>
          <w:rFonts w:eastAsia="Calibri" w:cs="Arial"/>
          <w:lang w:eastAsia="en-GB"/>
        </w:rPr>
        <w:t> </w:t>
      </w:r>
    </w:p>
    <w:p w14:paraId="7D573E47" w14:textId="73E0CCB3" w:rsidR="005A295A" w:rsidRPr="005A295A" w:rsidRDefault="005A295A" w:rsidP="005A295A">
      <w:pPr>
        <w:rPr>
          <w:rFonts w:eastAsia="Calibri" w:cs="Arial"/>
          <w:bCs/>
          <w:szCs w:val="18"/>
          <w:lang w:val="en-IE" w:eastAsia="en-GB"/>
        </w:rPr>
      </w:pPr>
      <w:r w:rsidRPr="005A295A">
        <w:rPr>
          <w:rFonts w:eastAsia="Calibri" w:cs="Arial"/>
          <w:bCs/>
          <w:szCs w:val="18"/>
          <w:lang w:val="en-IE" w:eastAsia="en-GB"/>
        </w:rPr>
        <w:t>daa is seeking to procure an enterprise-scale digital learning content library that provides employees across the daa Group with access to high-quality, regularly refreshed digital learning content.</w:t>
      </w:r>
    </w:p>
    <w:p w14:paraId="16FD2BB9" w14:textId="1219D622" w:rsidR="005A295A" w:rsidRPr="005A295A" w:rsidRDefault="005A295A" w:rsidP="005A295A">
      <w:pPr>
        <w:rPr>
          <w:rFonts w:eastAsia="Calibri" w:cs="Arial"/>
          <w:bCs/>
          <w:szCs w:val="18"/>
          <w:lang w:val="en-IE" w:eastAsia="en-GB"/>
        </w:rPr>
      </w:pPr>
      <w:r w:rsidRPr="005A295A">
        <w:rPr>
          <w:rFonts w:eastAsia="Calibri" w:cs="Arial"/>
          <w:bCs/>
          <w:szCs w:val="18"/>
          <w:lang w:val="en-IE" w:eastAsia="en-GB"/>
        </w:rPr>
        <w:t>The objective is to provide a comprehensive and engaging learning resource with breadth and depth across a wide range of topics, including leadership, professional development, business skills, technology, artificial intelligence, data, health and wellbeing.</w:t>
      </w:r>
    </w:p>
    <w:p w14:paraId="09830A7D" w14:textId="77777777" w:rsidR="005A295A" w:rsidRPr="005A295A" w:rsidRDefault="005A295A" w:rsidP="005A295A">
      <w:pPr>
        <w:rPr>
          <w:rFonts w:eastAsia="Calibri" w:cs="Arial"/>
          <w:bCs/>
          <w:szCs w:val="18"/>
          <w:lang w:val="en-IE" w:eastAsia="en-GB"/>
        </w:rPr>
      </w:pPr>
      <w:r w:rsidRPr="005A295A">
        <w:rPr>
          <w:rFonts w:eastAsia="Calibri" w:cs="Arial"/>
          <w:bCs/>
          <w:szCs w:val="18"/>
          <w:lang w:val="en-IE" w:eastAsia="en-GB"/>
        </w:rPr>
        <w:t>The solution should enable learners to easily discover and access relevant content, while providing administrators with the tools to curate, promote and monitor content usage through appropriate reporting, analytics and support services.</w:t>
      </w:r>
    </w:p>
    <w:p w14:paraId="03360C52" w14:textId="77777777" w:rsidR="005A295A" w:rsidRPr="005A295A" w:rsidRDefault="05B0F3CD" w:rsidP="005A295A">
      <w:pPr>
        <w:rPr>
          <w:rFonts w:eastAsia="Calibri" w:cs="Arial"/>
          <w:bCs/>
          <w:szCs w:val="18"/>
          <w:lang w:val="en-IE" w:eastAsia="en-GB"/>
        </w:rPr>
      </w:pPr>
      <w:r w:rsidRPr="2704DECB">
        <w:rPr>
          <w:rFonts w:eastAsia="Calibri" w:cs="Arial"/>
          <w:lang w:val="en-IE" w:eastAsia="en-GB"/>
        </w:rPr>
        <w:t>This procurement is focused on content and content services that support continuous learning and capability development across the organisation.</w:t>
      </w:r>
    </w:p>
    <w:p w14:paraId="2D0B5F4C" w14:textId="77777777" w:rsidR="003D59D5" w:rsidRPr="00226414" w:rsidRDefault="003D59D5" w:rsidP="003D59D5">
      <w:pPr>
        <w:pStyle w:val="ListParagraph"/>
        <w:spacing w:after="0"/>
        <w:ind w:left="0"/>
        <w:rPr>
          <w:rFonts w:eastAsia="Calibri" w:cs="Arial"/>
          <w:bCs/>
          <w:szCs w:val="18"/>
          <w:lang w:eastAsia="en-GB"/>
        </w:rPr>
      </w:pPr>
    </w:p>
    <w:p w14:paraId="3BFB0DF0" w14:textId="2B1FE91B" w:rsidR="00E53B72" w:rsidRPr="00C7328F" w:rsidRDefault="00E53B72" w:rsidP="007006ED">
      <w:pPr>
        <w:pStyle w:val="ListParagraph"/>
        <w:spacing w:after="0"/>
        <w:ind w:left="0"/>
        <w:rPr>
          <w:rFonts w:cs="Arial"/>
          <w:b/>
          <w:szCs w:val="18"/>
        </w:rPr>
      </w:pPr>
      <w:r w:rsidRPr="00C7328F">
        <w:rPr>
          <w:rFonts w:eastAsia="Calibri" w:cs="Arial"/>
          <w:b/>
          <w:szCs w:val="18"/>
          <w:lang w:eastAsia="en-GB"/>
        </w:rPr>
        <w:t>Purpose of this PQP</w:t>
      </w:r>
      <w:r w:rsidRPr="00C7328F">
        <w:rPr>
          <w:rFonts w:cs="Arial"/>
          <w:b/>
          <w:szCs w:val="18"/>
        </w:rPr>
        <w:t xml:space="preserve"> </w:t>
      </w:r>
    </w:p>
    <w:p w14:paraId="5FE1D091" w14:textId="77777777" w:rsidR="00E53B72" w:rsidRDefault="00E53B72" w:rsidP="007006ED">
      <w:pPr>
        <w:pStyle w:val="ListParagraph"/>
        <w:spacing w:after="0"/>
        <w:ind w:left="0"/>
        <w:rPr>
          <w:rFonts w:cs="Arial"/>
        </w:rPr>
      </w:pPr>
    </w:p>
    <w:p w14:paraId="1A5FEB83" w14:textId="688BD9D9" w:rsidR="00EC5332" w:rsidRPr="00D13647" w:rsidRDefault="00CA6E74" w:rsidP="00D13647">
      <w:r w:rsidRPr="00D13647">
        <w:t xml:space="preserve">The purpose of this PQP </w:t>
      </w:r>
      <w:r w:rsidR="00EC5332" w:rsidRPr="00D13647">
        <w:t xml:space="preserve">is to identify and shortlist qualified and capable </w:t>
      </w:r>
      <w:r w:rsidR="00D13647" w:rsidRPr="00D13647">
        <w:t>suppliers</w:t>
      </w:r>
      <w:r w:rsidR="00EC5332" w:rsidRPr="00D13647">
        <w:t xml:space="preserve"> who are then invited to participate in the </w:t>
      </w:r>
      <w:r w:rsidR="00D13647" w:rsidRPr="00D13647">
        <w:t xml:space="preserve">tender. </w:t>
      </w:r>
    </w:p>
    <w:p w14:paraId="1EC8FF29" w14:textId="77777777" w:rsidR="00DF0654" w:rsidRDefault="00DF0654" w:rsidP="007006ED">
      <w:pPr>
        <w:pStyle w:val="ListParagraph"/>
        <w:spacing w:after="0"/>
        <w:ind w:left="0"/>
        <w:rPr>
          <w:rFonts w:cs="Arial"/>
          <w:szCs w:val="18"/>
        </w:rPr>
      </w:pPr>
    </w:p>
    <w:tbl>
      <w:tblPr>
        <w:tblW w:w="5000" w:type="pct"/>
        <w:shd w:val="clear" w:color="auto" w:fill="C4D52A"/>
        <w:tblLook w:val="04A0" w:firstRow="1" w:lastRow="0" w:firstColumn="1" w:lastColumn="0" w:noHBand="0" w:noVBand="1"/>
      </w:tblPr>
      <w:tblGrid>
        <w:gridCol w:w="9245"/>
      </w:tblGrid>
      <w:tr w:rsidR="00E2697E" w:rsidRPr="00537B31" w14:paraId="46C74682" w14:textId="77777777" w:rsidTr="0007778D">
        <w:tc>
          <w:tcPr>
            <w:tcW w:w="5000" w:type="pct"/>
            <w:shd w:val="clear" w:color="auto" w:fill="C4D52A"/>
          </w:tcPr>
          <w:p w14:paraId="5576B9EB" w14:textId="63C6730F" w:rsidR="00E2697E" w:rsidRPr="00537B31" w:rsidRDefault="00E2697E" w:rsidP="0007778D">
            <w:pPr>
              <w:keepNext/>
              <w:spacing w:after="0"/>
              <w:outlineLvl w:val="0"/>
              <w:rPr>
                <w:rFonts w:cs="Arial"/>
                <w:szCs w:val="18"/>
              </w:rPr>
            </w:pPr>
            <w:bookmarkStart w:id="8" w:name="_Toc227135632"/>
            <w:r>
              <w:rPr>
                <w:rFonts w:eastAsia="Calibri" w:cs="Arial"/>
                <w:b/>
                <w:szCs w:val="18"/>
                <w:lang w:eastAsia="en-GB"/>
              </w:rPr>
              <w:t>1.</w:t>
            </w:r>
            <w:r w:rsidR="00102A22">
              <w:rPr>
                <w:rFonts w:eastAsia="Calibri" w:cs="Arial"/>
                <w:b/>
                <w:szCs w:val="18"/>
                <w:lang w:eastAsia="en-GB"/>
              </w:rPr>
              <w:t>1</w:t>
            </w:r>
            <w:r>
              <w:rPr>
                <w:rFonts w:eastAsia="Calibri" w:cs="Arial"/>
                <w:b/>
                <w:szCs w:val="18"/>
                <w:lang w:eastAsia="en-GB"/>
              </w:rPr>
              <w:tab/>
              <w:t>The Procurement Process</w:t>
            </w:r>
            <w:bookmarkEnd w:id="8"/>
          </w:p>
        </w:tc>
      </w:tr>
    </w:tbl>
    <w:p w14:paraId="00FB8372" w14:textId="77777777" w:rsidR="006C6B6B" w:rsidRDefault="006C6B6B" w:rsidP="007006ED">
      <w:pPr>
        <w:pStyle w:val="ListParagraph"/>
        <w:spacing w:after="0"/>
        <w:ind w:left="0"/>
        <w:rPr>
          <w:rFonts w:cs="Arial"/>
          <w:szCs w:val="18"/>
        </w:rPr>
      </w:pPr>
    </w:p>
    <w:p w14:paraId="4EBE69F3" w14:textId="0755C88D" w:rsidR="00E2697E" w:rsidRDefault="006566C4" w:rsidP="007006ED">
      <w:pPr>
        <w:pStyle w:val="ListParagraph"/>
        <w:spacing w:after="0"/>
        <w:ind w:left="0"/>
        <w:rPr>
          <w:rFonts w:cs="Arial"/>
          <w:szCs w:val="18"/>
        </w:rPr>
      </w:pPr>
      <w:r>
        <w:rPr>
          <w:rFonts w:cs="Arial"/>
          <w:szCs w:val="18"/>
        </w:rPr>
        <w:t>T</w:t>
      </w:r>
      <w:r w:rsidR="00D379F1">
        <w:rPr>
          <w:rFonts w:cs="Arial"/>
          <w:szCs w:val="18"/>
        </w:rPr>
        <w:t xml:space="preserve">he procurement process for the award of this </w:t>
      </w:r>
      <w:r w:rsidR="00800734">
        <w:rPr>
          <w:rFonts w:cs="Arial"/>
          <w:szCs w:val="18"/>
        </w:rPr>
        <w:t xml:space="preserve">contract consists of two </w:t>
      </w:r>
      <w:r w:rsidR="004E228B">
        <w:rPr>
          <w:rFonts w:cs="Arial"/>
          <w:szCs w:val="18"/>
        </w:rPr>
        <w:t>stage</w:t>
      </w:r>
      <w:r w:rsidR="00F11E21">
        <w:rPr>
          <w:rFonts w:cs="Arial"/>
          <w:szCs w:val="18"/>
        </w:rPr>
        <w:t>s</w:t>
      </w:r>
      <w:r w:rsidR="00800734">
        <w:rPr>
          <w:rFonts w:cs="Arial"/>
          <w:szCs w:val="18"/>
        </w:rPr>
        <w:t>:</w:t>
      </w:r>
    </w:p>
    <w:p w14:paraId="4D4D6E55" w14:textId="054E0E09" w:rsidR="00E2697E" w:rsidRDefault="00E2697E" w:rsidP="007006ED">
      <w:pPr>
        <w:pStyle w:val="ListParagraph"/>
        <w:spacing w:after="0"/>
        <w:ind w:left="0"/>
        <w:rPr>
          <w:rFonts w:cs="Arial"/>
          <w:szCs w:val="18"/>
        </w:rPr>
      </w:pPr>
    </w:p>
    <w:tbl>
      <w:tblPr>
        <w:tblStyle w:val="TableGrid"/>
        <w:tblW w:w="6629" w:type="dxa"/>
        <w:tblLook w:val="04A0" w:firstRow="1" w:lastRow="0" w:firstColumn="1" w:lastColumn="0" w:noHBand="0" w:noVBand="1"/>
      </w:tblPr>
      <w:tblGrid>
        <w:gridCol w:w="6629"/>
      </w:tblGrid>
      <w:tr w:rsidR="00CC6810" w:rsidRPr="00537B31" w14:paraId="4C8C4E5A" w14:textId="77777777">
        <w:tc>
          <w:tcPr>
            <w:tcW w:w="5812" w:type="dxa"/>
            <w:shd w:val="clear" w:color="auto" w:fill="C2D69B" w:themeFill="accent3" w:themeFillTint="99"/>
          </w:tcPr>
          <w:p w14:paraId="1DEDF2E7" w14:textId="77777777" w:rsidR="00CC6810" w:rsidRPr="00537B31" w:rsidRDefault="00CC6810">
            <w:pPr>
              <w:pStyle w:val="NoSpacing"/>
              <w:spacing w:before="60" w:after="60"/>
              <w:jc w:val="center"/>
              <w:rPr>
                <w:rFonts w:ascii="Arial" w:hAnsi="Arial" w:cs="Arial"/>
                <w:b/>
                <w:sz w:val="18"/>
                <w:highlight w:val="yellow"/>
              </w:rPr>
            </w:pPr>
            <w:r w:rsidRPr="00AD6F24">
              <w:rPr>
                <w:rFonts w:ascii="Arial" w:hAnsi="Arial" w:cs="Arial"/>
                <w:b/>
                <w:sz w:val="18"/>
              </w:rPr>
              <w:t>Procurement Process</w:t>
            </w:r>
          </w:p>
        </w:tc>
      </w:tr>
      <w:tr w:rsidR="00CC6810" w:rsidRPr="00537B31" w14:paraId="3CBA6683" w14:textId="77777777">
        <w:tc>
          <w:tcPr>
            <w:tcW w:w="5812" w:type="dxa"/>
            <w:shd w:val="clear" w:color="auto" w:fill="C2D69B" w:themeFill="accent3" w:themeFillTint="99"/>
          </w:tcPr>
          <w:p w14:paraId="3DA6A2A5" w14:textId="0A8E8B37" w:rsidR="00CC6810" w:rsidRPr="00537B31" w:rsidRDefault="00C7021B" w:rsidP="00B91858">
            <w:pPr>
              <w:pStyle w:val="NoSpacing"/>
              <w:spacing w:before="60" w:after="60"/>
              <w:rPr>
                <w:rFonts w:ascii="Arial" w:hAnsi="Arial" w:cs="Arial"/>
                <w:b/>
                <w:sz w:val="18"/>
              </w:rPr>
            </w:pPr>
            <w:r>
              <w:rPr>
                <w:rFonts w:ascii="Arial" w:hAnsi="Arial" w:cs="Arial"/>
                <w:b/>
                <w:sz w:val="18"/>
              </w:rPr>
              <w:t xml:space="preserve">Stage 1: </w:t>
            </w:r>
            <w:r w:rsidR="00CC6810">
              <w:rPr>
                <w:rFonts w:ascii="Arial" w:hAnsi="Arial" w:cs="Arial"/>
                <w:b/>
                <w:sz w:val="18"/>
              </w:rPr>
              <w:t>PQP</w:t>
            </w:r>
          </w:p>
        </w:tc>
      </w:tr>
      <w:tr w:rsidR="00CC6810" w:rsidRPr="00A37683" w14:paraId="2ECB4783" w14:textId="77777777">
        <w:tc>
          <w:tcPr>
            <w:tcW w:w="5812" w:type="dxa"/>
          </w:tcPr>
          <w:p w14:paraId="55FB8FDF" w14:textId="5C2CB21A" w:rsidR="00CC6810" w:rsidRPr="00A37683" w:rsidRDefault="00CC6810">
            <w:pPr>
              <w:pStyle w:val="NoSpacing"/>
              <w:spacing w:before="60" w:after="60"/>
              <w:rPr>
                <w:rFonts w:ascii="Arial" w:hAnsi="Arial" w:cs="Arial"/>
                <w:sz w:val="18"/>
                <w:szCs w:val="18"/>
              </w:rPr>
            </w:pPr>
            <w:r w:rsidRPr="005A71D1">
              <w:rPr>
                <w:rFonts w:ascii="Arial" w:hAnsi="Arial" w:cs="Arial"/>
                <w:b/>
                <w:bCs/>
                <w:sz w:val="18"/>
                <w:szCs w:val="18"/>
              </w:rPr>
              <w:t>Issue of PQP</w:t>
            </w:r>
            <w:r w:rsidR="00FB73B4">
              <w:rPr>
                <w:rFonts w:ascii="Arial" w:hAnsi="Arial" w:cs="Arial"/>
                <w:sz w:val="18"/>
                <w:szCs w:val="18"/>
              </w:rPr>
              <w:t>:</w:t>
            </w:r>
            <w:r w:rsidR="002D3868">
              <w:rPr>
                <w:rFonts w:ascii="Arial" w:hAnsi="Arial" w:cs="Arial"/>
                <w:sz w:val="18"/>
                <w:szCs w:val="18"/>
              </w:rPr>
              <w:t xml:space="preserve"> </w:t>
            </w:r>
            <w:r w:rsidR="001E7904">
              <w:rPr>
                <w:rFonts w:ascii="Arial" w:hAnsi="Arial" w:cs="Arial"/>
                <w:sz w:val="18"/>
                <w:szCs w:val="18"/>
              </w:rPr>
              <w:t>The P</w:t>
            </w:r>
            <w:r w:rsidR="007D0BE3">
              <w:rPr>
                <w:rFonts w:ascii="Arial" w:hAnsi="Arial" w:cs="Arial"/>
                <w:sz w:val="18"/>
                <w:szCs w:val="18"/>
              </w:rPr>
              <w:t xml:space="preserve">QP as a means of calling for competition </w:t>
            </w:r>
            <w:r w:rsidR="007B792F">
              <w:rPr>
                <w:rFonts w:ascii="Arial" w:hAnsi="Arial" w:cs="Arial"/>
                <w:sz w:val="18"/>
                <w:szCs w:val="18"/>
              </w:rPr>
              <w:t>will be</w:t>
            </w:r>
            <w:r w:rsidR="00E4786E">
              <w:rPr>
                <w:rFonts w:ascii="Arial" w:hAnsi="Arial" w:cs="Arial"/>
                <w:sz w:val="18"/>
                <w:szCs w:val="18"/>
              </w:rPr>
              <w:t xml:space="preserve"> issued to the </w:t>
            </w:r>
            <w:r w:rsidR="009A0BCD">
              <w:rPr>
                <w:rFonts w:ascii="Arial" w:hAnsi="Arial" w:cs="Arial"/>
                <w:sz w:val="18"/>
                <w:szCs w:val="18"/>
              </w:rPr>
              <w:t>A</w:t>
            </w:r>
            <w:r w:rsidR="00E4786E">
              <w:rPr>
                <w:rFonts w:ascii="Arial" w:hAnsi="Arial" w:cs="Arial"/>
                <w:sz w:val="18"/>
                <w:szCs w:val="18"/>
              </w:rPr>
              <w:t>pplicants via eTenders</w:t>
            </w:r>
            <w:r w:rsidR="005C61D6">
              <w:rPr>
                <w:rFonts w:ascii="Arial" w:hAnsi="Arial" w:cs="Arial"/>
                <w:sz w:val="18"/>
                <w:szCs w:val="18"/>
              </w:rPr>
              <w:t>.</w:t>
            </w:r>
          </w:p>
        </w:tc>
      </w:tr>
      <w:tr w:rsidR="00CC6810" w:rsidRPr="00A37683" w14:paraId="10C1CC31" w14:textId="77777777">
        <w:tc>
          <w:tcPr>
            <w:tcW w:w="5812" w:type="dxa"/>
          </w:tcPr>
          <w:p w14:paraId="47833CD7" w14:textId="3CC92C83" w:rsidR="00CC6810" w:rsidRPr="00A37683" w:rsidRDefault="00FF39AC">
            <w:pPr>
              <w:pStyle w:val="NoSpacing"/>
              <w:spacing w:before="60" w:after="60"/>
              <w:rPr>
                <w:rFonts w:ascii="Arial" w:hAnsi="Arial" w:cs="Arial"/>
                <w:sz w:val="18"/>
                <w:szCs w:val="18"/>
              </w:rPr>
            </w:pPr>
            <w:r w:rsidRPr="005A71D1">
              <w:rPr>
                <w:rFonts w:ascii="Arial" w:hAnsi="Arial" w:cs="Arial"/>
                <w:b/>
                <w:bCs/>
                <w:sz w:val="18"/>
                <w:szCs w:val="18"/>
              </w:rPr>
              <w:t>Clarification Submission</w:t>
            </w:r>
            <w:r w:rsidR="00C1082C">
              <w:rPr>
                <w:rFonts w:ascii="Arial" w:hAnsi="Arial" w:cs="Arial"/>
                <w:sz w:val="18"/>
                <w:szCs w:val="18"/>
              </w:rPr>
              <w:t>:</w:t>
            </w:r>
            <w:r w:rsidR="00694D0B">
              <w:rPr>
                <w:rFonts w:ascii="Arial" w:hAnsi="Arial" w:cs="Arial"/>
                <w:sz w:val="18"/>
                <w:szCs w:val="18"/>
              </w:rPr>
              <w:t xml:space="preserve"> Applicants are required to submit their clarifications </w:t>
            </w:r>
            <w:r w:rsidR="000C6AB8">
              <w:rPr>
                <w:rFonts w:ascii="Arial" w:hAnsi="Arial" w:cs="Arial"/>
                <w:sz w:val="18"/>
                <w:szCs w:val="18"/>
              </w:rPr>
              <w:t xml:space="preserve">in relation to this PQP </w:t>
            </w:r>
            <w:r w:rsidR="00694D0B">
              <w:rPr>
                <w:rFonts w:ascii="Arial" w:hAnsi="Arial" w:cs="Arial"/>
                <w:sz w:val="18"/>
                <w:szCs w:val="18"/>
              </w:rPr>
              <w:t xml:space="preserve">by </w:t>
            </w:r>
            <w:r w:rsidR="00186DE5">
              <w:rPr>
                <w:rFonts w:ascii="Arial" w:hAnsi="Arial" w:cs="Arial"/>
                <w:sz w:val="18"/>
                <w:szCs w:val="18"/>
              </w:rPr>
              <w:t xml:space="preserve">stated </w:t>
            </w:r>
            <w:r w:rsidR="00694D0B">
              <w:rPr>
                <w:rFonts w:ascii="Arial" w:hAnsi="Arial" w:cs="Arial"/>
                <w:sz w:val="18"/>
                <w:szCs w:val="18"/>
              </w:rPr>
              <w:t>deadline</w:t>
            </w:r>
            <w:r w:rsidR="00BA2980">
              <w:rPr>
                <w:rFonts w:ascii="Arial" w:hAnsi="Arial" w:cs="Arial"/>
                <w:sz w:val="18"/>
                <w:szCs w:val="18"/>
              </w:rPr>
              <w:t>.</w:t>
            </w:r>
            <w:r w:rsidR="00C1082C">
              <w:rPr>
                <w:rFonts w:ascii="Arial" w:hAnsi="Arial" w:cs="Arial"/>
                <w:sz w:val="18"/>
                <w:szCs w:val="18"/>
              </w:rPr>
              <w:t xml:space="preserve"> </w:t>
            </w:r>
          </w:p>
        </w:tc>
      </w:tr>
      <w:tr w:rsidR="00CC6810" w:rsidRPr="00A37683" w14:paraId="594571CB" w14:textId="77777777">
        <w:tc>
          <w:tcPr>
            <w:tcW w:w="5812" w:type="dxa"/>
          </w:tcPr>
          <w:p w14:paraId="75C31D3C" w14:textId="1ABC70BD" w:rsidR="00CC6810" w:rsidRPr="00A37683" w:rsidRDefault="000C6AB8">
            <w:pPr>
              <w:pStyle w:val="NoSpacing"/>
              <w:spacing w:before="60" w:after="60"/>
              <w:rPr>
                <w:rFonts w:ascii="Arial" w:hAnsi="Arial" w:cs="Arial"/>
                <w:sz w:val="18"/>
                <w:szCs w:val="18"/>
              </w:rPr>
            </w:pPr>
            <w:r w:rsidRPr="005A71D1">
              <w:rPr>
                <w:rFonts w:ascii="Arial" w:hAnsi="Arial" w:cs="Arial"/>
                <w:b/>
                <w:bCs/>
                <w:sz w:val="18"/>
                <w:szCs w:val="18"/>
              </w:rPr>
              <w:t>PQP submission</w:t>
            </w:r>
            <w:r>
              <w:rPr>
                <w:rFonts w:ascii="Arial" w:hAnsi="Arial" w:cs="Arial"/>
                <w:sz w:val="18"/>
                <w:szCs w:val="18"/>
              </w:rPr>
              <w:t>: Applicants are required to submit</w:t>
            </w:r>
            <w:r w:rsidR="00AB2EA8">
              <w:rPr>
                <w:rFonts w:ascii="Arial" w:hAnsi="Arial" w:cs="Arial"/>
                <w:sz w:val="18"/>
                <w:szCs w:val="18"/>
              </w:rPr>
              <w:t xml:space="preserve"> their PQP submissions by </w:t>
            </w:r>
            <w:r w:rsidR="00186DE5">
              <w:rPr>
                <w:rFonts w:ascii="Arial" w:hAnsi="Arial" w:cs="Arial"/>
                <w:sz w:val="18"/>
                <w:szCs w:val="18"/>
              </w:rPr>
              <w:t>stated</w:t>
            </w:r>
            <w:r w:rsidR="00AB2EA8">
              <w:rPr>
                <w:rFonts w:ascii="Arial" w:hAnsi="Arial" w:cs="Arial"/>
                <w:sz w:val="18"/>
                <w:szCs w:val="18"/>
              </w:rPr>
              <w:t xml:space="preserve"> deadline. </w:t>
            </w:r>
            <w:r>
              <w:rPr>
                <w:rFonts w:ascii="Arial" w:hAnsi="Arial" w:cs="Arial"/>
                <w:sz w:val="18"/>
                <w:szCs w:val="18"/>
              </w:rPr>
              <w:t xml:space="preserve"> </w:t>
            </w:r>
          </w:p>
        </w:tc>
      </w:tr>
      <w:tr w:rsidR="00701E5A" w:rsidRPr="00A37683" w14:paraId="26E069F7" w14:textId="77777777">
        <w:tc>
          <w:tcPr>
            <w:tcW w:w="5812" w:type="dxa"/>
          </w:tcPr>
          <w:p w14:paraId="013344BB" w14:textId="393532EB" w:rsidR="00701E5A" w:rsidRDefault="00701E5A">
            <w:pPr>
              <w:pStyle w:val="NoSpacing"/>
              <w:spacing w:before="60" w:after="60"/>
              <w:rPr>
                <w:rFonts w:ascii="Arial" w:hAnsi="Arial" w:cs="Arial"/>
                <w:sz w:val="18"/>
                <w:szCs w:val="18"/>
              </w:rPr>
            </w:pPr>
            <w:r w:rsidRPr="005A71D1">
              <w:rPr>
                <w:rFonts w:ascii="Arial" w:hAnsi="Arial" w:cs="Arial"/>
                <w:b/>
                <w:bCs/>
                <w:sz w:val="18"/>
                <w:szCs w:val="18"/>
              </w:rPr>
              <w:t>Evaluation</w:t>
            </w:r>
            <w:r w:rsidR="00186DE5">
              <w:rPr>
                <w:rFonts w:ascii="Arial" w:hAnsi="Arial" w:cs="Arial"/>
                <w:sz w:val="18"/>
                <w:szCs w:val="18"/>
              </w:rPr>
              <w:t>: The PQP submissions will be evaluated</w:t>
            </w:r>
            <w:r w:rsidR="006950BC">
              <w:rPr>
                <w:rFonts w:ascii="Arial" w:hAnsi="Arial" w:cs="Arial"/>
                <w:sz w:val="18"/>
                <w:szCs w:val="18"/>
              </w:rPr>
              <w:t>.</w:t>
            </w:r>
          </w:p>
        </w:tc>
      </w:tr>
      <w:tr w:rsidR="00CC6810" w14:paraId="133F7CD2" w14:textId="77777777">
        <w:tc>
          <w:tcPr>
            <w:tcW w:w="5812" w:type="dxa"/>
          </w:tcPr>
          <w:p w14:paraId="582B6145" w14:textId="3EEFCCE6" w:rsidR="00CC6810" w:rsidRDefault="00994D47">
            <w:pPr>
              <w:pStyle w:val="NoSpacing"/>
              <w:spacing w:before="60" w:after="60"/>
              <w:rPr>
                <w:rFonts w:ascii="Arial" w:hAnsi="Arial" w:cs="Arial"/>
                <w:sz w:val="18"/>
                <w:szCs w:val="18"/>
              </w:rPr>
            </w:pPr>
            <w:r w:rsidRPr="005A71D1">
              <w:rPr>
                <w:rFonts w:ascii="Arial" w:hAnsi="Arial" w:cs="Arial"/>
                <w:b/>
                <w:bCs/>
                <w:sz w:val="18"/>
                <w:szCs w:val="18"/>
              </w:rPr>
              <w:t>Notification Letters</w:t>
            </w:r>
            <w:r w:rsidR="00600182">
              <w:rPr>
                <w:rFonts w:ascii="Arial" w:hAnsi="Arial" w:cs="Arial"/>
                <w:sz w:val="18"/>
                <w:szCs w:val="18"/>
              </w:rPr>
              <w:t xml:space="preserve">: </w:t>
            </w:r>
            <w:r w:rsidR="003B710B">
              <w:rPr>
                <w:rFonts w:ascii="Arial" w:hAnsi="Arial" w:cs="Arial"/>
                <w:sz w:val="18"/>
                <w:szCs w:val="18"/>
              </w:rPr>
              <w:t>Upon evaluation, Applicants will be notified of the outcome of this PQP</w:t>
            </w:r>
            <w:r w:rsidR="00FA3A5F">
              <w:rPr>
                <w:rFonts w:ascii="Arial" w:hAnsi="Arial" w:cs="Arial"/>
                <w:sz w:val="18"/>
                <w:szCs w:val="18"/>
              </w:rPr>
              <w:t>.</w:t>
            </w:r>
          </w:p>
        </w:tc>
      </w:tr>
      <w:tr w:rsidR="00CC6810" w:rsidRPr="00537B31" w14:paraId="079A7047" w14:textId="77777777">
        <w:tc>
          <w:tcPr>
            <w:tcW w:w="6629" w:type="dxa"/>
            <w:shd w:val="clear" w:color="auto" w:fill="C2D69B" w:themeFill="accent3" w:themeFillTint="99"/>
          </w:tcPr>
          <w:p w14:paraId="05A43539" w14:textId="5961635D" w:rsidR="00CC6810" w:rsidRPr="00537B31" w:rsidRDefault="0070089D" w:rsidP="008519FC">
            <w:pPr>
              <w:pStyle w:val="NoSpacing"/>
              <w:spacing w:before="60" w:after="60"/>
              <w:rPr>
                <w:rFonts w:ascii="Arial" w:hAnsi="Arial" w:cs="Arial"/>
                <w:b/>
                <w:sz w:val="18"/>
              </w:rPr>
            </w:pPr>
            <w:r>
              <w:rPr>
                <w:rFonts w:ascii="Arial" w:hAnsi="Arial" w:cs="Arial"/>
                <w:b/>
                <w:sz w:val="18"/>
              </w:rPr>
              <w:t xml:space="preserve">Stage </w:t>
            </w:r>
            <w:r w:rsidR="00C7021B">
              <w:rPr>
                <w:rFonts w:ascii="Arial" w:hAnsi="Arial" w:cs="Arial"/>
                <w:b/>
                <w:sz w:val="18"/>
              </w:rPr>
              <w:t xml:space="preserve">2: </w:t>
            </w:r>
            <w:r w:rsidR="00CC6810">
              <w:rPr>
                <w:rFonts w:ascii="Arial" w:hAnsi="Arial" w:cs="Arial"/>
                <w:b/>
                <w:sz w:val="18"/>
              </w:rPr>
              <w:t>RFT</w:t>
            </w:r>
          </w:p>
        </w:tc>
      </w:tr>
      <w:tr w:rsidR="00CC6810" w14:paraId="745CCB88" w14:textId="77777777">
        <w:tc>
          <w:tcPr>
            <w:tcW w:w="5812" w:type="dxa"/>
          </w:tcPr>
          <w:p w14:paraId="4AD1F97B" w14:textId="20E4558E" w:rsidR="00CC6810" w:rsidRDefault="002B377B">
            <w:pPr>
              <w:pStyle w:val="NoSpacing"/>
              <w:spacing w:before="60" w:after="60"/>
              <w:rPr>
                <w:rFonts w:ascii="Arial" w:hAnsi="Arial" w:cs="Arial"/>
                <w:sz w:val="18"/>
                <w:szCs w:val="18"/>
              </w:rPr>
            </w:pPr>
            <w:r w:rsidRPr="00301D6D">
              <w:rPr>
                <w:rFonts w:ascii="Arial" w:hAnsi="Arial" w:cs="Arial"/>
                <w:b/>
                <w:bCs/>
                <w:sz w:val="18"/>
                <w:szCs w:val="18"/>
              </w:rPr>
              <w:t>Issue of RFT</w:t>
            </w:r>
            <w:r>
              <w:rPr>
                <w:rFonts w:ascii="Arial" w:hAnsi="Arial" w:cs="Arial"/>
                <w:sz w:val="18"/>
                <w:szCs w:val="18"/>
              </w:rPr>
              <w:t>:</w:t>
            </w:r>
            <w:r w:rsidR="00FC18B8">
              <w:rPr>
                <w:rFonts w:ascii="Arial" w:hAnsi="Arial" w:cs="Arial"/>
                <w:sz w:val="18"/>
                <w:szCs w:val="18"/>
              </w:rPr>
              <w:t xml:space="preserve"> The RFT </w:t>
            </w:r>
            <w:r w:rsidR="007B792F">
              <w:rPr>
                <w:rFonts w:ascii="Arial" w:hAnsi="Arial" w:cs="Arial"/>
                <w:sz w:val="18"/>
                <w:szCs w:val="18"/>
              </w:rPr>
              <w:t xml:space="preserve">as an invitation to </w:t>
            </w:r>
            <w:r w:rsidR="00303062">
              <w:rPr>
                <w:rFonts w:ascii="Arial" w:hAnsi="Arial" w:cs="Arial"/>
                <w:sz w:val="18"/>
                <w:szCs w:val="18"/>
              </w:rPr>
              <w:t>T</w:t>
            </w:r>
            <w:r w:rsidR="007B792F">
              <w:rPr>
                <w:rFonts w:ascii="Arial" w:hAnsi="Arial" w:cs="Arial"/>
                <w:sz w:val="18"/>
                <w:szCs w:val="18"/>
              </w:rPr>
              <w:t xml:space="preserve">ender </w:t>
            </w:r>
            <w:r w:rsidR="00FC18B8">
              <w:rPr>
                <w:rFonts w:ascii="Arial" w:hAnsi="Arial" w:cs="Arial"/>
                <w:sz w:val="18"/>
                <w:szCs w:val="18"/>
              </w:rPr>
              <w:t>wi</w:t>
            </w:r>
            <w:r w:rsidR="007B792F">
              <w:rPr>
                <w:rFonts w:ascii="Arial" w:hAnsi="Arial" w:cs="Arial"/>
                <w:sz w:val="18"/>
                <w:szCs w:val="18"/>
              </w:rPr>
              <w:t>ll be issued</w:t>
            </w:r>
            <w:r>
              <w:rPr>
                <w:rFonts w:ascii="Arial" w:hAnsi="Arial" w:cs="Arial"/>
                <w:sz w:val="18"/>
                <w:szCs w:val="18"/>
              </w:rPr>
              <w:t xml:space="preserve"> </w:t>
            </w:r>
            <w:r w:rsidR="00CC6810">
              <w:rPr>
                <w:rFonts w:ascii="Arial" w:hAnsi="Arial" w:cs="Arial"/>
                <w:sz w:val="18"/>
                <w:szCs w:val="18"/>
              </w:rPr>
              <w:t xml:space="preserve">to </w:t>
            </w:r>
            <w:r w:rsidR="005F6F95">
              <w:rPr>
                <w:rFonts w:ascii="Arial" w:hAnsi="Arial" w:cs="Arial"/>
                <w:sz w:val="18"/>
                <w:szCs w:val="18"/>
              </w:rPr>
              <w:t>s</w:t>
            </w:r>
            <w:r w:rsidR="00CC6810">
              <w:rPr>
                <w:rFonts w:ascii="Arial" w:hAnsi="Arial" w:cs="Arial"/>
                <w:sz w:val="18"/>
                <w:szCs w:val="18"/>
              </w:rPr>
              <w:t>hortlisted Applicants</w:t>
            </w:r>
            <w:r w:rsidR="00B211D2">
              <w:rPr>
                <w:rFonts w:ascii="Arial" w:hAnsi="Arial" w:cs="Arial"/>
                <w:sz w:val="18"/>
                <w:szCs w:val="18"/>
              </w:rPr>
              <w:t>.</w:t>
            </w:r>
          </w:p>
        </w:tc>
      </w:tr>
      <w:tr w:rsidR="00CC6810" w14:paraId="3CFAA2B7" w14:textId="77777777">
        <w:tc>
          <w:tcPr>
            <w:tcW w:w="5812" w:type="dxa"/>
          </w:tcPr>
          <w:p w14:paraId="26F9172B" w14:textId="3A7F6CEA" w:rsidR="00CC6810" w:rsidRDefault="00303062">
            <w:pPr>
              <w:pStyle w:val="NoSpacing"/>
              <w:spacing w:before="60" w:after="60"/>
              <w:rPr>
                <w:rFonts w:ascii="Arial" w:hAnsi="Arial" w:cs="Arial"/>
                <w:sz w:val="18"/>
                <w:szCs w:val="18"/>
              </w:rPr>
            </w:pPr>
            <w:r w:rsidRPr="00301D6D">
              <w:rPr>
                <w:rFonts w:ascii="Arial" w:hAnsi="Arial" w:cs="Arial"/>
                <w:b/>
                <w:bCs/>
                <w:sz w:val="18"/>
                <w:szCs w:val="18"/>
              </w:rPr>
              <w:t>Clarification Submission</w:t>
            </w:r>
            <w:r>
              <w:rPr>
                <w:rFonts w:ascii="Arial" w:hAnsi="Arial" w:cs="Arial"/>
                <w:sz w:val="18"/>
                <w:szCs w:val="18"/>
              </w:rPr>
              <w:t>: Tenderers are required to submit their clarifications in relation to the RFT by t</w:t>
            </w:r>
            <w:r w:rsidR="00910E10">
              <w:rPr>
                <w:rFonts w:ascii="Arial" w:hAnsi="Arial" w:cs="Arial"/>
                <w:sz w:val="18"/>
                <w:szCs w:val="18"/>
              </w:rPr>
              <w:t>he stated</w:t>
            </w:r>
            <w:r>
              <w:rPr>
                <w:rFonts w:ascii="Arial" w:hAnsi="Arial" w:cs="Arial"/>
                <w:sz w:val="18"/>
                <w:szCs w:val="18"/>
              </w:rPr>
              <w:t xml:space="preserve"> deadline</w:t>
            </w:r>
            <w:r w:rsidR="00B211D2">
              <w:rPr>
                <w:rFonts w:ascii="Arial" w:hAnsi="Arial" w:cs="Arial"/>
                <w:sz w:val="18"/>
                <w:szCs w:val="18"/>
              </w:rPr>
              <w:t>.</w:t>
            </w:r>
            <w:r>
              <w:rPr>
                <w:rFonts w:ascii="Arial" w:hAnsi="Arial" w:cs="Arial"/>
                <w:sz w:val="18"/>
                <w:szCs w:val="18"/>
              </w:rPr>
              <w:t xml:space="preserve"> </w:t>
            </w:r>
          </w:p>
        </w:tc>
      </w:tr>
      <w:tr w:rsidR="00CC6810" w14:paraId="39CFAEFD" w14:textId="77777777">
        <w:tc>
          <w:tcPr>
            <w:tcW w:w="5812" w:type="dxa"/>
          </w:tcPr>
          <w:p w14:paraId="76411501" w14:textId="06F5C53D" w:rsidR="00CC6810" w:rsidRDefault="0029002F">
            <w:pPr>
              <w:pStyle w:val="NoSpacing"/>
              <w:spacing w:before="60" w:after="60"/>
              <w:rPr>
                <w:rFonts w:ascii="Arial" w:hAnsi="Arial" w:cs="Arial"/>
                <w:sz w:val="18"/>
                <w:szCs w:val="18"/>
              </w:rPr>
            </w:pPr>
            <w:r w:rsidRPr="00301D6D">
              <w:rPr>
                <w:rFonts w:ascii="Arial" w:hAnsi="Arial" w:cs="Arial"/>
                <w:b/>
                <w:bCs/>
                <w:sz w:val="18"/>
                <w:szCs w:val="18"/>
              </w:rPr>
              <w:t>RFT submission</w:t>
            </w:r>
            <w:r>
              <w:rPr>
                <w:rFonts w:ascii="Arial" w:hAnsi="Arial" w:cs="Arial"/>
                <w:sz w:val="18"/>
                <w:szCs w:val="18"/>
              </w:rPr>
              <w:t xml:space="preserve">: Tenderers are required to submit their </w:t>
            </w:r>
            <w:r w:rsidR="00F2679D">
              <w:rPr>
                <w:rFonts w:ascii="Arial" w:hAnsi="Arial" w:cs="Arial"/>
                <w:sz w:val="18"/>
                <w:szCs w:val="18"/>
              </w:rPr>
              <w:t>RFT</w:t>
            </w:r>
            <w:r>
              <w:rPr>
                <w:rFonts w:ascii="Arial" w:hAnsi="Arial" w:cs="Arial"/>
                <w:sz w:val="18"/>
                <w:szCs w:val="18"/>
              </w:rPr>
              <w:t xml:space="preserve"> submissions by th</w:t>
            </w:r>
            <w:r w:rsidR="00910E10">
              <w:rPr>
                <w:rFonts w:ascii="Arial" w:hAnsi="Arial" w:cs="Arial"/>
                <w:sz w:val="18"/>
                <w:szCs w:val="18"/>
              </w:rPr>
              <w:t>e stated</w:t>
            </w:r>
            <w:r>
              <w:rPr>
                <w:rFonts w:ascii="Arial" w:hAnsi="Arial" w:cs="Arial"/>
                <w:sz w:val="18"/>
                <w:szCs w:val="18"/>
              </w:rPr>
              <w:t xml:space="preserve"> deadline.</w:t>
            </w:r>
          </w:p>
        </w:tc>
      </w:tr>
      <w:tr w:rsidR="00910E10" w14:paraId="0B525943" w14:textId="77777777">
        <w:tc>
          <w:tcPr>
            <w:tcW w:w="5812" w:type="dxa"/>
          </w:tcPr>
          <w:p w14:paraId="3E1A2035" w14:textId="1B544B6B" w:rsidR="00910E10" w:rsidDel="00303062" w:rsidRDefault="00910E10">
            <w:pPr>
              <w:pStyle w:val="NoSpacing"/>
              <w:spacing w:before="60" w:after="60"/>
              <w:rPr>
                <w:rFonts w:ascii="Arial" w:hAnsi="Arial" w:cs="Arial"/>
                <w:sz w:val="18"/>
                <w:szCs w:val="18"/>
              </w:rPr>
            </w:pPr>
            <w:r w:rsidRPr="00301D6D">
              <w:rPr>
                <w:rFonts w:ascii="Arial" w:hAnsi="Arial" w:cs="Arial"/>
                <w:b/>
                <w:bCs/>
                <w:sz w:val="18"/>
                <w:szCs w:val="18"/>
              </w:rPr>
              <w:t>Evaluation</w:t>
            </w:r>
            <w:r>
              <w:rPr>
                <w:rFonts w:ascii="Arial" w:hAnsi="Arial" w:cs="Arial"/>
                <w:sz w:val="18"/>
                <w:szCs w:val="18"/>
              </w:rPr>
              <w:t>: The RFT submissions will be evaluated</w:t>
            </w:r>
            <w:r w:rsidR="006950BC">
              <w:rPr>
                <w:rFonts w:ascii="Arial" w:hAnsi="Arial" w:cs="Arial"/>
                <w:sz w:val="18"/>
                <w:szCs w:val="18"/>
              </w:rPr>
              <w:t>.</w:t>
            </w:r>
          </w:p>
        </w:tc>
      </w:tr>
      <w:tr w:rsidR="002357FC" w14:paraId="0B105F2A" w14:textId="77777777">
        <w:tc>
          <w:tcPr>
            <w:tcW w:w="5812" w:type="dxa"/>
          </w:tcPr>
          <w:p w14:paraId="24DE9BEB" w14:textId="1DEE7E92" w:rsidR="002357FC" w:rsidRDefault="002357FC">
            <w:pPr>
              <w:pStyle w:val="NoSpacing"/>
              <w:spacing w:before="60" w:after="60"/>
              <w:rPr>
                <w:rFonts w:ascii="Arial" w:hAnsi="Arial" w:cs="Arial"/>
                <w:sz w:val="18"/>
                <w:szCs w:val="18"/>
              </w:rPr>
            </w:pPr>
            <w:r w:rsidRPr="00301D6D">
              <w:rPr>
                <w:rFonts w:ascii="Arial" w:hAnsi="Arial" w:cs="Arial"/>
                <w:b/>
                <w:bCs/>
                <w:sz w:val="18"/>
                <w:szCs w:val="18"/>
              </w:rPr>
              <w:t>Negotiation</w:t>
            </w:r>
            <w:r>
              <w:rPr>
                <w:rFonts w:ascii="Arial" w:hAnsi="Arial" w:cs="Arial"/>
                <w:sz w:val="18"/>
                <w:szCs w:val="18"/>
              </w:rPr>
              <w:t xml:space="preserve">: </w:t>
            </w:r>
            <w:r w:rsidR="00B27AFC">
              <w:rPr>
                <w:rFonts w:ascii="Arial" w:hAnsi="Arial" w:cs="Arial"/>
                <w:sz w:val="18"/>
                <w:szCs w:val="18"/>
              </w:rPr>
              <w:t xml:space="preserve">Negotiations will be conducted if applicable. </w:t>
            </w:r>
          </w:p>
        </w:tc>
      </w:tr>
      <w:tr w:rsidR="00CC6810" w:rsidRPr="00537B31" w14:paraId="10487E75" w14:textId="77777777">
        <w:tc>
          <w:tcPr>
            <w:tcW w:w="5812" w:type="dxa"/>
          </w:tcPr>
          <w:p w14:paraId="6F7901D7" w14:textId="301404B3" w:rsidR="00CC6810" w:rsidRPr="00537B31" w:rsidRDefault="00994D47">
            <w:pPr>
              <w:pStyle w:val="NoSpacing"/>
              <w:spacing w:before="60" w:after="60"/>
              <w:rPr>
                <w:rFonts w:ascii="Arial" w:hAnsi="Arial" w:cs="Arial"/>
                <w:sz w:val="18"/>
                <w:szCs w:val="18"/>
              </w:rPr>
            </w:pPr>
            <w:r w:rsidRPr="00B211D2">
              <w:rPr>
                <w:rFonts w:ascii="Arial" w:hAnsi="Arial" w:cs="Arial"/>
                <w:b/>
                <w:bCs/>
                <w:sz w:val="18"/>
                <w:szCs w:val="18"/>
              </w:rPr>
              <w:t>Notification Letters</w:t>
            </w:r>
            <w:r>
              <w:rPr>
                <w:rFonts w:ascii="Arial" w:hAnsi="Arial" w:cs="Arial"/>
                <w:sz w:val="18"/>
                <w:szCs w:val="18"/>
              </w:rPr>
              <w:t xml:space="preserve">: </w:t>
            </w:r>
            <w:r w:rsidR="005B37DA">
              <w:rPr>
                <w:rFonts w:ascii="Arial" w:hAnsi="Arial" w:cs="Arial"/>
                <w:sz w:val="18"/>
                <w:szCs w:val="18"/>
              </w:rPr>
              <w:t xml:space="preserve">Upon evaluation, Tenderers will be notified of the outcome of this </w:t>
            </w:r>
            <w:r w:rsidR="002357FC">
              <w:rPr>
                <w:rFonts w:ascii="Arial" w:hAnsi="Arial" w:cs="Arial"/>
                <w:sz w:val="18"/>
                <w:szCs w:val="18"/>
              </w:rPr>
              <w:t>RFT.</w:t>
            </w:r>
          </w:p>
        </w:tc>
      </w:tr>
      <w:tr w:rsidR="00CC6810" w:rsidRPr="00537B31" w14:paraId="441FB1FE" w14:textId="77777777">
        <w:tc>
          <w:tcPr>
            <w:tcW w:w="5812" w:type="dxa"/>
          </w:tcPr>
          <w:p w14:paraId="482810F7" w14:textId="4BB5255E" w:rsidR="00574A44" w:rsidRPr="00537B31" w:rsidRDefault="00574A44">
            <w:pPr>
              <w:pStyle w:val="NoSpacing"/>
              <w:spacing w:before="60" w:after="60"/>
              <w:rPr>
                <w:rFonts w:ascii="Arial" w:hAnsi="Arial" w:cs="Arial"/>
                <w:sz w:val="18"/>
                <w:szCs w:val="18"/>
              </w:rPr>
            </w:pPr>
            <w:r w:rsidRPr="00B211D2">
              <w:rPr>
                <w:rFonts w:ascii="Arial" w:hAnsi="Arial" w:cs="Arial"/>
                <w:b/>
                <w:bCs/>
                <w:sz w:val="18"/>
                <w:szCs w:val="18"/>
              </w:rPr>
              <w:t>Standstill Period</w:t>
            </w:r>
            <w:r>
              <w:rPr>
                <w:rFonts w:ascii="Arial" w:hAnsi="Arial" w:cs="Arial"/>
                <w:sz w:val="18"/>
                <w:szCs w:val="18"/>
              </w:rPr>
              <w:t>: 14 days from notification</w:t>
            </w:r>
            <w:r w:rsidR="00B211D2">
              <w:rPr>
                <w:rFonts w:ascii="Arial" w:hAnsi="Arial" w:cs="Arial"/>
                <w:sz w:val="18"/>
                <w:szCs w:val="18"/>
              </w:rPr>
              <w:t>.</w:t>
            </w:r>
          </w:p>
        </w:tc>
      </w:tr>
      <w:tr w:rsidR="00CC6810" w:rsidRPr="00537B31" w14:paraId="7A01060D" w14:textId="77777777">
        <w:tc>
          <w:tcPr>
            <w:tcW w:w="5812" w:type="dxa"/>
          </w:tcPr>
          <w:p w14:paraId="0EFC2416" w14:textId="084514F1" w:rsidR="00CC6810" w:rsidRPr="00537B31" w:rsidRDefault="00CC6810">
            <w:pPr>
              <w:pStyle w:val="NoSpacing"/>
              <w:spacing w:before="60" w:after="60"/>
              <w:rPr>
                <w:rFonts w:ascii="Arial" w:hAnsi="Arial" w:cs="Arial"/>
                <w:sz w:val="18"/>
                <w:szCs w:val="18"/>
              </w:rPr>
            </w:pPr>
            <w:r>
              <w:rPr>
                <w:rFonts w:ascii="Arial" w:hAnsi="Arial" w:cs="Arial"/>
                <w:sz w:val="18"/>
                <w:szCs w:val="18"/>
              </w:rPr>
              <w:t>Contract</w:t>
            </w:r>
            <w:r w:rsidR="008519FC">
              <w:rPr>
                <w:rFonts w:ascii="Arial" w:hAnsi="Arial" w:cs="Arial"/>
                <w:sz w:val="18"/>
                <w:szCs w:val="18"/>
              </w:rPr>
              <w:t xml:space="preserve"> </w:t>
            </w:r>
            <w:r w:rsidR="008F7914">
              <w:rPr>
                <w:rFonts w:ascii="Arial" w:hAnsi="Arial" w:cs="Arial"/>
                <w:sz w:val="18"/>
                <w:szCs w:val="18"/>
              </w:rPr>
              <w:t xml:space="preserve">will </w:t>
            </w:r>
            <w:r w:rsidR="006E5C19">
              <w:rPr>
                <w:rFonts w:ascii="Arial" w:hAnsi="Arial" w:cs="Arial"/>
                <w:sz w:val="18"/>
                <w:szCs w:val="18"/>
              </w:rPr>
              <w:t xml:space="preserve">be </w:t>
            </w:r>
            <w:r w:rsidR="008F7914">
              <w:rPr>
                <w:rFonts w:ascii="Arial" w:hAnsi="Arial" w:cs="Arial"/>
                <w:sz w:val="18"/>
                <w:szCs w:val="18"/>
              </w:rPr>
              <w:t xml:space="preserve">finalised and signed with the successful </w:t>
            </w:r>
            <w:r w:rsidR="008519FC">
              <w:rPr>
                <w:rFonts w:ascii="Arial" w:hAnsi="Arial" w:cs="Arial"/>
                <w:sz w:val="18"/>
                <w:szCs w:val="18"/>
              </w:rPr>
              <w:t>T</w:t>
            </w:r>
            <w:r w:rsidR="008F7914">
              <w:rPr>
                <w:rFonts w:ascii="Arial" w:hAnsi="Arial" w:cs="Arial"/>
                <w:sz w:val="18"/>
                <w:szCs w:val="18"/>
              </w:rPr>
              <w:t>enderer</w:t>
            </w:r>
            <w:r w:rsidR="00535A30">
              <w:rPr>
                <w:rFonts w:ascii="Arial" w:hAnsi="Arial" w:cs="Arial"/>
                <w:sz w:val="18"/>
                <w:szCs w:val="18"/>
              </w:rPr>
              <w:t>(s)</w:t>
            </w:r>
            <w:r w:rsidR="008F7914">
              <w:rPr>
                <w:rFonts w:ascii="Arial" w:hAnsi="Arial" w:cs="Arial"/>
                <w:sz w:val="18"/>
                <w:szCs w:val="18"/>
              </w:rPr>
              <w:t>.</w:t>
            </w:r>
          </w:p>
        </w:tc>
      </w:tr>
    </w:tbl>
    <w:p w14:paraId="308CA04A" w14:textId="77777777" w:rsidR="00CC6810" w:rsidRDefault="00CC6810" w:rsidP="007006ED">
      <w:pPr>
        <w:pStyle w:val="ListParagraph"/>
        <w:spacing w:after="0"/>
        <w:ind w:left="0"/>
        <w:rPr>
          <w:rFonts w:cs="Arial"/>
          <w:szCs w:val="18"/>
        </w:rPr>
      </w:pPr>
    </w:p>
    <w:p w14:paraId="33F8FD02" w14:textId="44B11C81" w:rsidR="005E2CB2" w:rsidRPr="00535A30" w:rsidRDefault="00535A30" w:rsidP="007006ED">
      <w:pPr>
        <w:pStyle w:val="ListParagraph"/>
        <w:spacing w:after="0"/>
        <w:ind w:left="0"/>
        <w:rPr>
          <w:rFonts w:cs="Arial"/>
          <w:b/>
          <w:bCs/>
          <w:szCs w:val="18"/>
        </w:rPr>
      </w:pPr>
      <w:r w:rsidRPr="00535A30">
        <w:rPr>
          <w:rFonts w:cs="Arial"/>
          <w:b/>
          <w:bCs/>
          <w:szCs w:val="18"/>
        </w:rPr>
        <w:t>N.B. The relevant dates will be notified on eTenders website and are subject to change by the Contracting Authority.</w:t>
      </w:r>
    </w:p>
    <w:p w14:paraId="39752969" w14:textId="77777777" w:rsidR="00535A30" w:rsidRDefault="00535A30" w:rsidP="007006ED">
      <w:pPr>
        <w:pStyle w:val="ListParagraph"/>
        <w:spacing w:after="0"/>
        <w:ind w:left="0"/>
        <w:rPr>
          <w:rFonts w:cs="Arial"/>
          <w:szCs w:val="18"/>
        </w:rPr>
      </w:pPr>
    </w:p>
    <w:p w14:paraId="2FB563A3" w14:textId="77777777" w:rsidR="002849B7" w:rsidRDefault="002849B7" w:rsidP="00F10811">
      <w:pPr>
        <w:pStyle w:val="ListParagraph"/>
        <w:spacing w:after="0"/>
        <w:ind w:left="0"/>
        <w:rPr>
          <w:rFonts w:cs="Arial"/>
          <w:b/>
          <w:bCs/>
          <w:szCs w:val="18"/>
        </w:rPr>
      </w:pPr>
      <w:r>
        <w:rPr>
          <w:rFonts w:cs="Arial"/>
          <w:b/>
          <w:bCs/>
          <w:szCs w:val="18"/>
        </w:rPr>
        <w:t xml:space="preserve">PLEASE NOTE: </w:t>
      </w:r>
    </w:p>
    <w:p w14:paraId="3AF0267B" w14:textId="77777777" w:rsidR="002849B7" w:rsidRDefault="002849B7" w:rsidP="00F10811">
      <w:pPr>
        <w:pStyle w:val="ListParagraph"/>
        <w:spacing w:after="0"/>
        <w:ind w:left="0"/>
        <w:rPr>
          <w:rFonts w:cs="Arial"/>
          <w:b/>
          <w:bCs/>
          <w:szCs w:val="18"/>
        </w:rPr>
      </w:pPr>
    </w:p>
    <w:p w14:paraId="1C2F4931" w14:textId="489D3855" w:rsidR="00F10811" w:rsidRDefault="00F10811" w:rsidP="00F10811">
      <w:pPr>
        <w:pStyle w:val="ListParagraph"/>
        <w:spacing w:after="0"/>
        <w:ind w:left="0"/>
        <w:rPr>
          <w:rFonts w:cs="Arial"/>
          <w:b/>
          <w:bCs/>
          <w:szCs w:val="18"/>
        </w:rPr>
      </w:pPr>
      <w:r w:rsidRPr="00B7128D">
        <w:rPr>
          <w:rFonts w:cs="Arial"/>
          <w:b/>
          <w:bCs/>
          <w:szCs w:val="18"/>
        </w:rPr>
        <w:t xml:space="preserve">APPLICANTS </w:t>
      </w:r>
      <w:r>
        <w:rPr>
          <w:rFonts w:cs="Arial"/>
          <w:b/>
          <w:bCs/>
          <w:szCs w:val="18"/>
        </w:rPr>
        <w:t>WHO FAIL TO PROVIDE</w:t>
      </w:r>
      <w:r w:rsidR="009E3B90">
        <w:rPr>
          <w:rFonts w:cs="Arial"/>
          <w:b/>
          <w:bCs/>
          <w:szCs w:val="18"/>
        </w:rPr>
        <w:t xml:space="preserve"> DETAILS AND </w:t>
      </w:r>
      <w:r>
        <w:rPr>
          <w:rFonts w:cs="Arial"/>
          <w:b/>
          <w:bCs/>
          <w:szCs w:val="18"/>
        </w:rPr>
        <w:t>REQUIREMENTS SPECIF</w:t>
      </w:r>
      <w:r w:rsidR="005D5234">
        <w:rPr>
          <w:rFonts w:cs="Arial"/>
          <w:b/>
          <w:bCs/>
          <w:szCs w:val="18"/>
        </w:rPr>
        <w:t>IED</w:t>
      </w:r>
      <w:r>
        <w:rPr>
          <w:rFonts w:cs="Arial"/>
          <w:b/>
          <w:bCs/>
          <w:szCs w:val="18"/>
        </w:rPr>
        <w:t xml:space="preserve"> IN</w:t>
      </w:r>
      <w:r w:rsidR="0088365A">
        <w:rPr>
          <w:rFonts w:cs="Arial"/>
          <w:b/>
          <w:bCs/>
          <w:szCs w:val="18"/>
        </w:rPr>
        <w:t xml:space="preserve"> </w:t>
      </w:r>
      <w:r w:rsidR="00DA063B">
        <w:rPr>
          <w:rFonts w:cs="Arial"/>
          <w:b/>
          <w:bCs/>
          <w:szCs w:val="18"/>
        </w:rPr>
        <w:t xml:space="preserve">THE </w:t>
      </w:r>
      <w:r w:rsidR="0088365A">
        <w:rPr>
          <w:rFonts w:cs="Arial"/>
          <w:b/>
          <w:bCs/>
          <w:szCs w:val="18"/>
        </w:rPr>
        <w:t xml:space="preserve">PQP </w:t>
      </w:r>
      <w:r w:rsidR="00820348">
        <w:rPr>
          <w:rFonts w:cs="Arial"/>
          <w:b/>
          <w:bCs/>
          <w:szCs w:val="18"/>
        </w:rPr>
        <w:t>MAY</w:t>
      </w:r>
      <w:r>
        <w:rPr>
          <w:rFonts w:cs="Arial"/>
          <w:b/>
          <w:bCs/>
          <w:szCs w:val="18"/>
        </w:rPr>
        <w:t xml:space="preserve"> </w:t>
      </w:r>
      <w:r w:rsidR="00106560">
        <w:rPr>
          <w:rFonts w:cs="Arial"/>
          <w:b/>
          <w:bCs/>
          <w:szCs w:val="18"/>
        </w:rPr>
        <w:t>BE ELIMINATED</w:t>
      </w:r>
      <w:r w:rsidR="009D2740">
        <w:rPr>
          <w:rFonts w:cs="Arial"/>
          <w:b/>
          <w:bCs/>
          <w:szCs w:val="18"/>
        </w:rPr>
        <w:t xml:space="preserve"> FROM TH</w:t>
      </w:r>
      <w:r w:rsidR="00DA063B">
        <w:rPr>
          <w:rFonts w:cs="Arial"/>
          <w:b/>
          <w:bCs/>
          <w:szCs w:val="18"/>
        </w:rPr>
        <w:t>E</w:t>
      </w:r>
      <w:r w:rsidR="00A946D7">
        <w:rPr>
          <w:rFonts w:cs="Arial"/>
          <w:b/>
          <w:bCs/>
          <w:szCs w:val="18"/>
        </w:rPr>
        <w:t xml:space="preserve"> </w:t>
      </w:r>
      <w:r w:rsidR="009D2740">
        <w:rPr>
          <w:rFonts w:cs="Arial"/>
          <w:b/>
          <w:bCs/>
          <w:szCs w:val="18"/>
        </w:rPr>
        <w:t xml:space="preserve">PROCUREMENT PROCESS. </w:t>
      </w:r>
    </w:p>
    <w:p w14:paraId="7B91A8B3" w14:textId="77777777" w:rsidR="00985D1E" w:rsidRDefault="00985D1E" w:rsidP="00F10811">
      <w:pPr>
        <w:pStyle w:val="ListParagraph"/>
        <w:spacing w:after="0"/>
        <w:ind w:left="0"/>
        <w:rPr>
          <w:rFonts w:cs="Arial"/>
          <w:b/>
          <w:bCs/>
          <w:szCs w:val="18"/>
        </w:rPr>
      </w:pPr>
    </w:p>
    <w:p w14:paraId="5B505EB8" w14:textId="1096D1ED" w:rsidR="001B1C92" w:rsidRPr="000311D5" w:rsidRDefault="003872DE" w:rsidP="000311D5">
      <w:pPr>
        <w:rPr>
          <w:b/>
          <w:bCs/>
        </w:rPr>
      </w:pPr>
      <w:r w:rsidRPr="00F7670C">
        <w:rPr>
          <w:b/>
          <w:bCs/>
        </w:rPr>
        <w:t xml:space="preserve">IN ACCORDANCE WITH SECTION 1.1.10, THE NUMBER OF APPLICANTS </w:t>
      </w:r>
      <w:r w:rsidR="00F51B78">
        <w:rPr>
          <w:b/>
          <w:bCs/>
        </w:rPr>
        <w:t>WILL BE SHORTLISTED ON BASIS OF MEETING THE MINIMUM REQUIREMENTS AND ACHIEVING THE HIGHEST SCORES AS OUTLINED IN THE SELECTION CRITERIA.</w:t>
      </w:r>
    </w:p>
    <w:tbl>
      <w:tblPr>
        <w:tblW w:w="5000" w:type="pct"/>
        <w:shd w:val="clear" w:color="auto" w:fill="C4D52A"/>
        <w:tblLook w:val="04A0" w:firstRow="1" w:lastRow="0" w:firstColumn="1" w:lastColumn="0" w:noHBand="0" w:noVBand="1"/>
      </w:tblPr>
      <w:tblGrid>
        <w:gridCol w:w="9245"/>
      </w:tblGrid>
      <w:tr w:rsidR="00311E49" w:rsidRPr="00537B31" w14:paraId="01B57156" w14:textId="77777777" w:rsidTr="003117C8">
        <w:tc>
          <w:tcPr>
            <w:tcW w:w="5000" w:type="pct"/>
            <w:shd w:val="clear" w:color="auto" w:fill="C4D52A"/>
          </w:tcPr>
          <w:p w14:paraId="459F0CA8" w14:textId="584B5727" w:rsidR="00311E49" w:rsidRPr="00537B31" w:rsidRDefault="007006ED" w:rsidP="009115AF">
            <w:pPr>
              <w:keepNext/>
              <w:spacing w:after="0"/>
              <w:outlineLvl w:val="0"/>
              <w:rPr>
                <w:rFonts w:cs="Arial"/>
                <w:szCs w:val="18"/>
              </w:rPr>
            </w:pPr>
            <w:bookmarkStart w:id="9" w:name="_Toc495612950"/>
            <w:bookmarkStart w:id="10" w:name="_Toc227135633"/>
            <w:r>
              <w:rPr>
                <w:rFonts w:eastAsia="Calibri" w:cs="Arial"/>
                <w:b/>
                <w:szCs w:val="18"/>
                <w:lang w:eastAsia="en-GB"/>
              </w:rPr>
              <w:t>1.</w:t>
            </w:r>
            <w:r w:rsidR="00102A22">
              <w:rPr>
                <w:rFonts w:eastAsia="Calibri" w:cs="Arial"/>
                <w:b/>
                <w:szCs w:val="18"/>
                <w:lang w:eastAsia="en-GB"/>
              </w:rPr>
              <w:t>2</w:t>
            </w:r>
            <w:r>
              <w:rPr>
                <w:rFonts w:eastAsia="Calibri" w:cs="Arial"/>
                <w:b/>
                <w:szCs w:val="18"/>
                <w:lang w:eastAsia="en-GB"/>
              </w:rPr>
              <w:tab/>
            </w:r>
            <w:r w:rsidR="00311E49" w:rsidRPr="00537B31">
              <w:rPr>
                <w:rFonts w:eastAsia="Calibri" w:cs="Arial"/>
                <w:b/>
                <w:szCs w:val="18"/>
                <w:lang w:eastAsia="en-GB"/>
              </w:rPr>
              <w:t>Terms &amp; Conditions</w:t>
            </w:r>
            <w:bookmarkEnd w:id="9"/>
            <w:bookmarkEnd w:id="10"/>
          </w:p>
        </w:tc>
      </w:tr>
    </w:tbl>
    <w:p w14:paraId="28C99DBA" w14:textId="77777777" w:rsidR="00311E49" w:rsidRPr="00537B31" w:rsidRDefault="00311E49" w:rsidP="007006ED">
      <w:pPr>
        <w:pStyle w:val="ListParagraph"/>
        <w:spacing w:after="0"/>
        <w:ind w:left="0"/>
        <w:rPr>
          <w:b/>
          <w:szCs w:val="18"/>
        </w:rPr>
      </w:pPr>
    </w:p>
    <w:p w14:paraId="59B4A5DD" w14:textId="0B0F1BE0" w:rsidR="00CB58F1" w:rsidRPr="00537B31" w:rsidRDefault="00CB58F1" w:rsidP="00CB58F1">
      <w:pPr>
        <w:ind w:left="720" w:hanging="720"/>
        <w:rPr>
          <w:rFonts w:cs="Arial"/>
          <w:szCs w:val="18"/>
        </w:rPr>
      </w:pPr>
      <w:r w:rsidRPr="00537B31">
        <w:rPr>
          <w:rFonts w:cs="Arial"/>
          <w:szCs w:val="18"/>
        </w:rPr>
        <w:t>1.</w:t>
      </w:r>
      <w:r w:rsidR="00192F15">
        <w:rPr>
          <w:rFonts w:cs="Arial"/>
          <w:szCs w:val="18"/>
        </w:rPr>
        <w:t>2.1</w:t>
      </w:r>
      <w:r w:rsidRPr="00537B31">
        <w:rPr>
          <w:rFonts w:cs="Arial"/>
          <w:szCs w:val="18"/>
        </w:rPr>
        <w:tab/>
        <w:t xml:space="preserve">Terms defined throughout this </w:t>
      </w:r>
      <w:r w:rsidR="004A3974">
        <w:rPr>
          <w:rFonts w:cs="Arial"/>
          <w:szCs w:val="18"/>
        </w:rPr>
        <w:t>PQP</w:t>
      </w:r>
      <w:r w:rsidRPr="00537B31">
        <w:rPr>
          <w:rFonts w:cs="Arial"/>
          <w:szCs w:val="18"/>
        </w:rPr>
        <w:t xml:space="preserve"> shall have the meaning given to them in Definition of Terms.</w:t>
      </w:r>
    </w:p>
    <w:p w14:paraId="36469645" w14:textId="51E0215D" w:rsidR="00CB58F1" w:rsidRPr="00537B31" w:rsidRDefault="009B71F2" w:rsidP="00CB58F1">
      <w:pPr>
        <w:ind w:left="720" w:hanging="720"/>
        <w:rPr>
          <w:rFonts w:cs="Arial"/>
          <w:szCs w:val="18"/>
        </w:rPr>
      </w:pPr>
      <w:r w:rsidRPr="00537B31">
        <w:rPr>
          <w:rFonts w:cs="Arial"/>
          <w:szCs w:val="18"/>
        </w:rPr>
        <w:t>1.</w:t>
      </w:r>
      <w:r w:rsidR="00192F15">
        <w:rPr>
          <w:rFonts w:cs="Arial"/>
          <w:szCs w:val="18"/>
        </w:rPr>
        <w:t>2.2</w:t>
      </w:r>
      <w:r w:rsidR="00CB58F1" w:rsidRPr="00537B31">
        <w:rPr>
          <w:rFonts w:cs="Arial"/>
          <w:szCs w:val="18"/>
        </w:rPr>
        <w:tab/>
        <w:t xml:space="preserve">The Contracting Authority wishes to procure the services of </w:t>
      </w:r>
      <w:r w:rsidR="00204DD2" w:rsidRPr="00537B31">
        <w:rPr>
          <w:rFonts w:cs="Arial"/>
          <w:szCs w:val="18"/>
        </w:rPr>
        <w:t xml:space="preserve">a </w:t>
      </w:r>
      <w:r w:rsidR="00A52EA4" w:rsidRPr="006C601A">
        <w:rPr>
          <w:rFonts w:cs="Arial"/>
          <w:szCs w:val="18"/>
        </w:rPr>
        <w:t>Supplier</w:t>
      </w:r>
      <w:r w:rsidR="00975EAB" w:rsidRPr="006C601A">
        <w:rPr>
          <w:rFonts w:cs="Arial"/>
          <w:szCs w:val="18"/>
        </w:rPr>
        <w:t xml:space="preserve">, </w:t>
      </w:r>
      <w:r w:rsidR="00237DE4" w:rsidRPr="00537B31">
        <w:rPr>
          <w:rFonts w:cs="Arial"/>
          <w:szCs w:val="18"/>
        </w:rPr>
        <w:t>(</w:t>
      </w:r>
      <w:r w:rsidR="00CB58F1" w:rsidRPr="00537B31">
        <w:rPr>
          <w:rFonts w:cs="Arial"/>
          <w:szCs w:val="18"/>
        </w:rPr>
        <w:t>hereafter referred to as the ‘</w:t>
      </w:r>
      <w:r w:rsidR="00204DD2" w:rsidRPr="00537B31">
        <w:rPr>
          <w:rFonts w:cs="Arial"/>
          <w:szCs w:val="18"/>
        </w:rPr>
        <w:t>Contractor</w:t>
      </w:r>
      <w:r w:rsidR="00CB58F1" w:rsidRPr="00537B31">
        <w:rPr>
          <w:rFonts w:cs="Arial"/>
          <w:szCs w:val="18"/>
        </w:rPr>
        <w:t>’) to act on beh</w:t>
      </w:r>
      <w:r w:rsidR="00204DD2" w:rsidRPr="00537B31">
        <w:rPr>
          <w:rFonts w:cs="Arial"/>
          <w:szCs w:val="18"/>
        </w:rPr>
        <w:t xml:space="preserve">alf of the Contracting Authority in carrying out </w:t>
      </w:r>
      <w:r w:rsidR="006E4E37" w:rsidRPr="006E4E37">
        <w:rPr>
          <w:rFonts w:cs="Arial"/>
          <w:szCs w:val="18"/>
        </w:rPr>
        <w:t xml:space="preserve">requirements as per Part 3 below for </w:t>
      </w:r>
      <w:r w:rsidR="00E667B6" w:rsidRPr="006E4E37">
        <w:rPr>
          <w:rFonts w:cs="Arial"/>
          <w:szCs w:val="18"/>
        </w:rPr>
        <w:t xml:space="preserve">daa </w:t>
      </w:r>
      <w:r w:rsidR="00D63EF3">
        <w:rPr>
          <w:rFonts w:cs="Arial"/>
          <w:szCs w:val="18"/>
        </w:rPr>
        <w:t>plc</w:t>
      </w:r>
      <w:r w:rsidR="00E667B6" w:rsidRPr="006E4E37">
        <w:rPr>
          <w:rFonts w:cs="Arial"/>
          <w:szCs w:val="18"/>
        </w:rPr>
        <w:t>.</w:t>
      </w:r>
    </w:p>
    <w:p w14:paraId="07E30317" w14:textId="0A80F932" w:rsidR="0005763E" w:rsidRPr="00537B31" w:rsidRDefault="009B71F2" w:rsidP="0005763E">
      <w:pPr>
        <w:ind w:left="720" w:hanging="720"/>
        <w:rPr>
          <w:rFonts w:cs="Arial"/>
          <w:szCs w:val="18"/>
        </w:rPr>
      </w:pPr>
      <w:r w:rsidRPr="00537B31">
        <w:rPr>
          <w:rFonts w:cs="Arial"/>
          <w:szCs w:val="18"/>
        </w:rPr>
        <w:t>1.</w:t>
      </w:r>
      <w:r w:rsidR="00192F15">
        <w:rPr>
          <w:rFonts w:cs="Arial"/>
          <w:szCs w:val="18"/>
        </w:rPr>
        <w:t>2.3</w:t>
      </w:r>
      <w:r w:rsidR="0005763E" w:rsidRPr="00537B31">
        <w:rPr>
          <w:rFonts w:cs="Arial"/>
          <w:szCs w:val="18"/>
        </w:rPr>
        <w:tab/>
        <w:t xml:space="preserve">This </w:t>
      </w:r>
      <w:r w:rsidR="004A3974">
        <w:rPr>
          <w:rFonts w:cs="Arial"/>
          <w:szCs w:val="18"/>
        </w:rPr>
        <w:t>PQP</w:t>
      </w:r>
      <w:r w:rsidR="0005763E" w:rsidRPr="00537B31">
        <w:rPr>
          <w:rFonts w:cs="Arial"/>
          <w:szCs w:val="18"/>
        </w:rPr>
        <w:t xml:space="preserve"> are hereby made available to potential </w:t>
      </w:r>
      <w:r w:rsidR="00311164" w:rsidRPr="00537B31">
        <w:rPr>
          <w:rFonts w:cs="Arial"/>
          <w:szCs w:val="18"/>
        </w:rPr>
        <w:t>Applicants</w:t>
      </w:r>
      <w:r w:rsidR="0005763E" w:rsidRPr="00537B31">
        <w:rPr>
          <w:rFonts w:cs="Arial"/>
          <w:szCs w:val="18"/>
        </w:rPr>
        <w:t xml:space="preserve"> expressing an interest in the Project.</w:t>
      </w:r>
    </w:p>
    <w:p w14:paraId="0A5B8FB0" w14:textId="2DBFFFED" w:rsidR="000519B9" w:rsidRDefault="009B71F2" w:rsidP="000E56E4">
      <w:pPr>
        <w:pStyle w:val="NormalWeb"/>
        <w:spacing w:before="0" w:beforeAutospacing="0" w:after="0" w:afterAutospacing="0"/>
        <w:ind w:left="720" w:hanging="720"/>
        <w:rPr>
          <w:rFonts w:ascii="Arial" w:hAnsi="Arial" w:cs="Arial"/>
        </w:rPr>
      </w:pPr>
      <w:r w:rsidRPr="00537B31">
        <w:rPr>
          <w:rFonts w:cs="Arial"/>
          <w:szCs w:val="18"/>
        </w:rPr>
        <w:t>1.</w:t>
      </w:r>
      <w:r w:rsidR="00192F15">
        <w:rPr>
          <w:rFonts w:cs="Arial"/>
          <w:szCs w:val="18"/>
        </w:rPr>
        <w:t>2</w:t>
      </w:r>
      <w:r w:rsidRPr="00537B31">
        <w:rPr>
          <w:rFonts w:cs="Arial"/>
          <w:szCs w:val="18"/>
        </w:rPr>
        <w:t>.4</w:t>
      </w:r>
      <w:r w:rsidR="0005763E" w:rsidRPr="00537B31">
        <w:rPr>
          <w:rFonts w:cs="Arial"/>
          <w:szCs w:val="18"/>
        </w:rPr>
        <w:tab/>
      </w:r>
      <w:r w:rsidR="00E53B72">
        <w:rPr>
          <w:rFonts w:ascii="Arial" w:hAnsi="Arial" w:cs="Arial"/>
        </w:rPr>
        <w:t>Not used.</w:t>
      </w:r>
      <w:r w:rsidR="000519B9" w:rsidRPr="00B6394C">
        <w:rPr>
          <w:rFonts w:ascii="Arial" w:hAnsi="Arial" w:cs="Arial"/>
        </w:rPr>
        <w:t xml:space="preserve"> </w:t>
      </w:r>
    </w:p>
    <w:p w14:paraId="24152706" w14:textId="77777777" w:rsidR="000E56E4" w:rsidRPr="000E56E4" w:rsidRDefault="000E56E4" w:rsidP="000E56E4">
      <w:pPr>
        <w:pStyle w:val="NormalWeb"/>
        <w:spacing w:before="0" w:beforeAutospacing="0" w:after="0" w:afterAutospacing="0"/>
        <w:ind w:left="720" w:hanging="720"/>
        <w:rPr>
          <w:lang w:val="en-IE" w:eastAsia="en-IE"/>
        </w:rPr>
      </w:pPr>
    </w:p>
    <w:p w14:paraId="5EAF4529" w14:textId="12C9E8EF" w:rsidR="0005763E" w:rsidRPr="00537B31" w:rsidRDefault="009B71F2" w:rsidP="0005763E">
      <w:pPr>
        <w:ind w:left="720" w:hanging="720"/>
        <w:rPr>
          <w:rFonts w:cs="Arial"/>
          <w:szCs w:val="18"/>
        </w:rPr>
      </w:pPr>
      <w:r w:rsidRPr="00537B31">
        <w:rPr>
          <w:rFonts w:cs="Arial"/>
          <w:szCs w:val="18"/>
        </w:rPr>
        <w:t>1.</w:t>
      </w:r>
      <w:r w:rsidR="00192F15">
        <w:rPr>
          <w:rFonts w:cs="Arial"/>
          <w:szCs w:val="18"/>
        </w:rPr>
        <w:t>2</w:t>
      </w:r>
      <w:r w:rsidRPr="00537B31">
        <w:rPr>
          <w:rFonts w:cs="Arial"/>
          <w:szCs w:val="18"/>
        </w:rPr>
        <w:t>.5</w:t>
      </w:r>
      <w:r w:rsidR="0005763E" w:rsidRPr="00537B31">
        <w:rPr>
          <w:rFonts w:cs="Arial"/>
          <w:szCs w:val="18"/>
        </w:rPr>
        <w:tab/>
      </w:r>
      <w:r w:rsidR="00311164" w:rsidRPr="00537B31">
        <w:rPr>
          <w:rFonts w:cs="Arial"/>
          <w:szCs w:val="18"/>
        </w:rPr>
        <w:t>Applicants</w:t>
      </w:r>
      <w:r w:rsidR="0005763E" w:rsidRPr="00537B31">
        <w:rPr>
          <w:rFonts w:cs="Arial"/>
          <w:szCs w:val="18"/>
        </w:rPr>
        <w:t xml:space="preserve">’ attention is specifically drawn to </w:t>
      </w:r>
      <w:r w:rsidR="00400B65">
        <w:rPr>
          <w:rFonts w:cs="Arial"/>
          <w:szCs w:val="18"/>
        </w:rPr>
        <w:t xml:space="preserve">Section 1.5 (Important Notice) and </w:t>
      </w:r>
      <w:r w:rsidR="0005763E" w:rsidRPr="00537B31">
        <w:rPr>
          <w:rFonts w:cs="Arial"/>
          <w:szCs w:val="18"/>
        </w:rPr>
        <w:t xml:space="preserve">Section </w:t>
      </w:r>
      <w:r w:rsidR="00237DE4" w:rsidRPr="00537B31">
        <w:rPr>
          <w:rFonts w:cs="Arial"/>
          <w:szCs w:val="18"/>
        </w:rPr>
        <w:t>1</w:t>
      </w:r>
      <w:r w:rsidR="00CA5100" w:rsidRPr="00537B31">
        <w:rPr>
          <w:rFonts w:cs="Arial"/>
          <w:szCs w:val="18"/>
        </w:rPr>
        <w:t>4</w:t>
      </w:r>
      <w:r w:rsidR="0005763E" w:rsidRPr="00537B31">
        <w:rPr>
          <w:rFonts w:cs="Arial"/>
          <w:szCs w:val="18"/>
        </w:rPr>
        <w:t xml:space="preserve"> (Disclaimer) of this </w:t>
      </w:r>
      <w:r w:rsidR="004A3974">
        <w:rPr>
          <w:rFonts w:cs="Arial"/>
          <w:szCs w:val="18"/>
        </w:rPr>
        <w:t>PQP</w:t>
      </w:r>
      <w:r w:rsidR="0005763E" w:rsidRPr="00537B31">
        <w:rPr>
          <w:rFonts w:cs="Arial"/>
          <w:szCs w:val="18"/>
        </w:rPr>
        <w:t>.</w:t>
      </w:r>
    </w:p>
    <w:p w14:paraId="2D04E4DC" w14:textId="1BBD0E01" w:rsidR="00A00058" w:rsidRPr="00537B31" w:rsidRDefault="009B71F2" w:rsidP="00A00058">
      <w:pPr>
        <w:ind w:left="720" w:hanging="720"/>
        <w:rPr>
          <w:rFonts w:cs="Arial"/>
          <w:szCs w:val="18"/>
        </w:rPr>
      </w:pPr>
      <w:r w:rsidRPr="00537B31">
        <w:rPr>
          <w:rFonts w:cs="Arial"/>
          <w:szCs w:val="18"/>
        </w:rPr>
        <w:t>1.</w:t>
      </w:r>
      <w:r w:rsidR="00192F15">
        <w:rPr>
          <w:rFonts w:cs="Arial"/>
          <w:szCs w:val="18"/>
        </w:rPr>
        <w:t>2</w:t>
      </w:r>
      <w:r w:rsidRPr="00537B31">
        <w:rPr>
          <w:rFonts w:cs="Arial"/>
          <w:szCs w:val="18"/>
        </w:rPr>
        <w:t>.6</w:t>
      </w:r>
      <w:r w:rsidR="0005763E" w:rsidRPr="00537B31">
        <w:rPr>
          <w:rFonts w:cs="Arial"/>
          <w:szCs w:val="18"/>
        </w:rPr>
        <w:tab/>
      </w:r>
      <w:r w:rsidR="00535A30">
        <w:rPr>
          <w:rFonts w:cs="Arial"/>
          <w:szCs w:val="18"/>
        </w:rPr>
        <w:t xml:space="preserve">Not used. </w:t>
      </w:r>
    </w:p>
    <w:p w14:paraId="0454437E" w14:textId="261E4266" w:rsidR="0005763E" w:rsidRPr="00537B31" w:rsidRDefault="009B71F2" w:rsidP="0005763E">
      <w:pPr>
        <w:ind w:left="720" w:hanging="720"/>
        <w:rPr>
          <w:rFonts w:cs="Arial"/>
          <w:szCs w:val="18"/>
        </w:rPr>
      </w:pPr>
      <w:r w:rsidRPr="00537B31">
        <w:rPr>
          <w:rFonts w:cs="Arial"/>
          <w:szCs w:val="18"/>
        </w:rPr>
        <w:t>1.</w:t>
      </w:r>
      <w:r w:rsidR="00192F15">
        <w:rPr>
          <w:rFonts w:cs="Arial"/>
          <w:szCs w:val="18"/>
        </w:rPr>
        <w:t>2</w:t>
      </w:r>
      <w:r w:rsidRPr="00537B31">
        <w:rPr>
          <w:rFonts w:cs="Arial"/>
          <w:szCs w:val="18"/>
        </w:rPr>
        <w:t>.7</w:t>
      </w:r>
      <w:r w:rsidR="0005763E" w:rsidRPr="00537B31">
        <w:rPr>
          <w:rFonts w:cs="Arial"/>
          <w:szCs w:val="18"/>
        </w:rPr>
        <w:tab/>
        <w:t xml:space="preserve">In the event of any conflict between the information contained in this </w:t>
      </w:r>
      <w:r w:rsidR="004A3974">
        <w:rPr>
          <w:rFonts w:cs="Arial"/>
          <w:szCs w:val="18"/>
        </w:rPr>
        <w:t>PQP</w:t>
      </w:r>
      <w:r w:rsidR="0005763E" w:rsidRPr="00537B31">
        <w:rPr>
          <w:rFonts w:cs="Arial"/>
          <w:szCs w:val="18"/>
        </w:rPr>
        <w:t xml:space="preserve">, the </w:t>
      </w:r>
      <w:r w:rsidR="00D96118">
        <w:rPr>
          <w:rFonts w:cs="Arial"/>
          <w:szCs w:val="18"/>
        </w:rPr>
        <w:t>Specification and</w:t>
      </w:r>
      <w:r w:rsidR="0005763E" w:rsidRPr="00537B31">
        <w:rPr>
          <w:rFonts w:cs="Arial"/>
          <w:szCs w:val="18"/>
        </w:rPr>
        <w:t xml:space="preserve"> Requirements or the </w:t>
      </w:r>
      <w:r w:rsidR="00E520B6" w:rsidRPr="00537B31">
        <w:rPr>
          <w:rFonts w:cs="Arial"/>
          <w:szCs w:val="18"/>
        </w:rPr>
        <w:t>RFT</w:t>
      </w:r>
      <w:r w:rsidR="0005763E" w:rsidRPr="00537B31">
        <w:rPr>
          <w:rFonts w:cs="Arial"/>
          <w:szCs w:val="18"/>
        </w:rPr>
        <w:t>, the following order of preference shall apply:</w:t>
      </w:r>
    </w:p>
    <w:p w14:paraId="40C86857" w14:textId="2FE5F8DF" w:rsidR="0005763E" w:rsidRPr="00537B31" w:rsidRDefault="0005763E" w:rsidP="007006ED">
      <w:pPr>
        <w:spacing w:after="120"/>
        <w:ind w:left="1440" w:hanging="720"/>
        <w:rPr>
          <w:rFonts w:cs="Arial"/>
          <w:szCs w:val="18"/>
        </w:rPr>
      </w:pPr>
      <w:r w:rsidRPr="00537B31">
        <w:rPr>
          <w:rFonts w:cs="Arial"/>
          <w:szCs w:val="18"/>
        </w:rPr>
        <w:t>a)</w:t>
      </w:r>
      <w:r w:rsidRPr="00537B31">
        <w:rPr>
          <w:rFonts w:cs="Arial"/>
          <w:szCs w:val="18"/>
        </w:rPr>
        <w:tab/>
        <w:t xml:space="preserve">the </w:t>
      </w:r>
      <w:r w:rsidR="00D96118">
        <w:rPr>
          <w:rFonts w:cs="Arial"/>
          <w:szCs w:val="18"/>
        </w:rPr>
        <w:t>Specification and</w:t>
      </w:r>
      <w:r w:rsidR="00781178">
        <w:rPr>
          <w:rFonts w:cs="Arial"/>
          <w:szCs w:val="18"/>
        </w:rPr>
        <w:t xml:space="preserve"> </w:t>
      </w:r>
      <w:r w:rsidRPr="00537B31">
        <w:rPr>
          <w:rFonts w:cs="Arial"/>
          <w:szCs w:val="18"/>
        </w:rPr>
        <w:t>Requirements;</w:t>
      </w:r>
    </w:p>
    <w:p w14:paraId="6357B4F5" w14:textId="695F77AC" w:rsidR="0005763E" w:rsidRPr="00537B31" w:rsidRDefault="0005763E" w:rsidP="007006ED">
      <w:pPr>
        <w:spacing w:after="120"/>
        <w:ind w:left="1440" w:hanging="720"/>
        <w:rPr>
          <w:rFonts w:cs="Arial"/>
          <w:szCs w:val="18"/>
        </w:rPr>
      </w:pPr>
      <w:r w:rsidRPr="00537B31">
        <w:rPr>
          <w:rFonts w:cs="Arial"/>
          <w:szCs w:val="18"/>
        </w:rPr>
        <w:t>b)</w:t>
      </w:r>
      <w:r w:rsidRPr="00537B31">
        <w:rPr>
          <w:rFonts w:cs="Arial"/>
          <w:szCs w:val="18"/>
        </w:rPr>
        <w:tab/>
        <w:t xml:space="preserve">the </w:t>
      </w:r>
      <w:r w:rsidR="00311164" w:rsidRPr="00537B31">
        <w:rPr>
          <w:rFonts w:cs="Arial"/>
          <w:szCs w:val="18"/>
        </w:rPr>
        <w:t>RFT</w:t>
      </w:r>
      <w:r w:rsidRPr="00537B31">
        <w:rPr>
          <w:rFonts w:cs="Arial"/>
          <w:szCs w:val="18"/>
        </w:rPr>
        <w:t xml:space="preserve">; </w:t>
      </w:r>
      <w:r w:rsidR="00A14614">
        <w:rPr>
          <w:rFonts w:cs="Arial"/>
          <w:szCs w:val="18"/>
        </w:rPr>
        <w:t>and</w:t>
      </w:r>
    </w:p>
    <w:p w14:paraId="36C615AA" w14:textId="7FA7335C" w:rsidR="0005763E" w:rsidRPr="00537B31" w:rsidRDefault="0005763E" w:rsidP="007006ED">
      <w:pPr>
        <w:ind w:left="1440" w:hanging="720"/>
        <w:rPr>
          <w:rFonts w:cs="Arial"/>
          <w:szCs w:val="18"/>
        </w:rPr>
      </w:pPr>
      <w:r w:rsidRPr="00537B31">
        <w:rPr>
          <w:rFonts w:cs="Arial"/>
          <w:szCs w:val="18"/>
        </w:rPr>
        <w:t>c)</w:t>
      </w:r>
      <w:r w:rsidRPr="00537B31">
        <w:rPr>
          <w:rFonts w:cs="Arial"/>
          <w:szCs w:val="18"/>
        </w:rPr>
        <w:tab/>
        <w:t xml:space="preserve">this </w:t>
      </w:r>
      <w:r w:rsidR="004A3974">
        <w:rPr>
          <w:rFonts w:cs="Arial"/>
          <w:szCs w:val="18"/>
        </w:rPr>
        <w:t>PQP</w:t>
      </w:r>
      <w:r w:rsidRPr="00537B31">
        <w:rPr>
          <w:rFonts w:cs="Arial"/>
          <w:szCs w:val="18"/>
        </w:rPr>
        <w:t xml:space="preserve">.   </w:t>
      </w:r>
    </w:p>
    <w:p w14:paraId="0EA66E95" w14:textId="1E9CCC2B" w:rsidR="0005763E" w:rsidRPr="00537B31" w:rsidRDefault="009B71F2" w:rsidP="0005763E">
      <w:pPr>
        <w:ind w:left="720" w:hanging="720"/>
        <w:rPr>
          <w:rFonts w:cs="Arial"/>
          <w:szCs w:val="18"/>
        </w:rPr>
      </w:pPr>
      <w:r w:rsidRPr="00537B31">
        <w:rPr>
          <w:rFonts w:cs="Arial"/>
          <w:szCs w:val="18"/>
        </w:rPr>
        <w:t>1.</w:t>
      </w:r>
      <w:r w:rsidR="00192F15">
        <w:rPr>
          <w:rFonts w:cs="Arial"/>
          <w:szCs w:val="18"/>
        </w:rPr>
        <w:t>2</w:t>
      </w:r>
      <w:r w:rsidRPr="00537B31">
        <w:rPr>
          <w:rFonts w:cs="Arial"/>
          <w:szCs w:val="18"/>
        </w:rPr>
        <w:t>.8</w:t>
      </w:r>
      <w:r w:rsidR="0005763E" w:rsidRPr="00537B31">
        <w:rPr>
          <w:rFonts w:cs="Arial"/>
          <w:szCs w:val="18"/>
        </w:rPr>
        <w:tab/>
        <w:t xml:space="preserve">Potential </w:t>
      </w:r>
      <w:r w:rsidR="00311164" w:rsidRPr="00537B31">
        <w:rPr>
          <w:rFonts w:cs="Arial"/>
          <w:szCs w:val="18"/>
        </w:rPr>
        <w:t>Applicants</w:t>
      </w:r>
      <w:r w:rsidR="0005763E" w:rsidRPr="00537B31">
        <w:rPr>
          <w:rFonts w:cs="Arial"/>
          <w:szCs w:val="18"/>
        </w:rPr>
        <w:t xml:space="preserve"> should note that daa does not anticipate that it will make further information about the Project or the Competition available to </w:t>
      </w:r>
      <w:r w:rsidR="00311164" w:rsidRPr="00537B31">
        <w:rPr>
          <w:rFonts w:cs="Arial"/>
          <w:szCs w:val="18"/>
        </w:rPr>
        <w:t>Applicants</w:t>
      </w:r>
      <w:r w:rsidR="0005763E" w:rsidRPr="00537B31">
        <w:rPr>
          <w:rFonts w:cs="Arial"/>
          <w:szCs w:val="18"/>
        </w:rPr>
        <w:t xml:space="preserve"> at this </w:t>
      </w:r>
      <w:r w:rsidR="004E228B">
        <w:rPr>
          <w:rFonts w:cs="Arial"/>
          <w:szCs w:val="18"/>
        </w:rPr>
        <w:t>stage</w:t>
      </w:r>
      <w:r w:rsidR="0005763E" w:rsidRPr="00537B31">
        <w:rPr>
          <w:rFonts w:cs="Arial"/>
          <w:szCs w:val="18"/>
        </w:rPr>
        <w:t xml:space="preserve"> of the Competition (save for responses to clarification requests). </w:t>
      </w:r>
    </w:p>
    <w:p w14:paraId="1BA496AA" w14:textId="47B133F6" w:rsidR="0005763E" w:rsidRPr="001A6504" w:rsidRDefault="009B71F2" w:rsidP="0005763E">
      <w:pPr>
        <w:ind w:left="720" w:hanging="720"/>
        <w:rPr>
          <w:rFonts w:cs="Arial"/>
          <w:szCs w:val="18"/>
        </w:rPr>
      </w:pPr>
      <w:r w:rsidRPr="00537B31">
        <w:rPr>
          <w:rFonts w:cs="Arial"/>
          <w:szCs w:val="18"/>
        </w:rPr>
        <w:t>1.</w:t>
      </w:r>
      <w:r w:rsidR="00192F15">
        <w:rPr>
          <w:rFonts w:cs="Arial"/>
          <w:szCs w:val="18"/>
        </w:rPr>
        <w:t>2</w:t>
      </w:r>
      <w:r w:rsidRPr="00537B31">
        <w:rPr>
          <w:rFonts w:cs="Arial"/>
          <w:szCs w:val="18"/>
        </w:rPr>
        <w:t>.9</w:t>
      </w:r>
      <w:r w:rsidR="0005763E" w:rsidRPr="00537B31">
        <w:rPr>
          <w:rFonts w:cs="Arial"/>
          <w:szCs w:val="18"/>
        </w:rPr>
        <w:tab/>
        <w:t xml:space="preserve">daa reserves the right to make any announcements in respect of the Project at any time during the </w:t>
      </w:r>
      <w:r w:rsidR="0005763E" w:rsidRPr="001A6504">
        <w:rPr>
          <w:rFonts w:cs="Arial"/>
          <w:szCs w:val="18"/>
        </w:rPr>
        <w:t>competition for the Project.</w:t>
      </w:r>
    </w:p>
    <w:p w14:paraId="3F744491" w14:textId="1655CD62" w:rsidR="00A00058" w:rsidRDefault="001F5D1A" w:rsidP="000519B9">
      <w:pPr>
        <w:ind w:left="720" w:hanging="720"/>
        <w:rPr>
          <w:rFonts w:cs="Arial"/>
          <w:szCs w:val="18"/>
        </w:rPr>
      </w:pPr>
      <w:r w:rsidRPr="001A6504">
        <w:rPr>
          <w:rFonts w:cs="Arial"/>
          <w:szCs w:val="18"/>
        </w:rPr>
        <w:t>1.</w:t>
      </w:r>
      <w:r w:rsidR="003C0CFD" w:rsidRPr="001A6504">
        <w:rPr>
          <w:rFonts w:cs="Arial"/>
          <w:szCs w:val="18"/>
        </w:rPr>
        <w:t>2</w:t>
      </w:r>
      <w:r w:rsidRPr="001A6504">
        <w:rPr>
          <w:rFonts w:cs="Arial"/>
          <w:szCs w:val="18"/>
        </w:rPr>
        <w:t>.10</w:t>
      </w:r>
      <w:r w:rsidRPr="001A6504">
        <w:rPr>
          <w:rFonts w:cs="Arial"/>
          <w:szCs w:val="18"/>
        </w:rPr>
        <w:tab/>
        <w:t>The Contracting Authority intends to shortlist up to [</w:t>
      </w:r>
      <w:r w:rsidR="007461E0" w:rsidRPr="001A6504">
        <w:rPr>
          <w:rFonts w:cs="Arial"/>
          <w:szCs w:val="18"/>
        </w:rPr>
        <w:t>5</w:t>
      </w:r>
      <w:r w:rsidRPr="001A6504">
        <w:rPr>
          <w:rFonts w:cs="Arial"/>
          <w:szCs w:val="18"/>
        </w:rPr>
        <w:t>]</w:t>
      </w:r>
      <w:r w:rsidR="002F36B4" w:rsidRPr="001A6504">
        <w:rPr>
          <w:rFonts w:cs="Arial"/>
          <w:szCs w:val="18"/>
        </w:rPr>
        <w:t xml:space="preserve"> Applicants</w:t>
      </w:r>
      <w:r w:rsidRPr="001A6504">
        <w:rPr>
          <w:rFonts w:cs="Arial"/>
          <w:szCs w:val="18"/>
        </w:rPr>
        <w:t xml:space="preserve"> to receive Tender Documents. </w:t>
      </w:r>
      <w:r w:rsidR="003148EC" w:rsidRPr="001A6504">
        <w:rPr>
          <w:rFonts w:cs="Arial"/>
          <w:szCs w:val="18"/>
        </w:rPr>
        <w:t>daa shall shortlist up t</w:t>
      </w:r>
      <w:r w:rsidR="00691557" w:rsidRPr="001A6504">
        <w:rPr>
          <w:rFonts w:cs="Arial"/>
          <w:szCs w:val="18"/>
        </w:rPr>
        <w:t>o [</w:t>
      </w:r>
      <w:r w:rsidR="007461E0" w:rsidRPr="001A6504">
        <w:rPr>
          <w:rFonts w:cs="Arial"/>
          <w:szCs w:val="18"/>
        </w:rPr>
        <w:t>5</w:t>
      </w:r>
      <w:r w:rsidR="00691557" w:rsidRPr="001A6504">
        <w:rPr>
          <w:rFonts w:cs="Arial"/>
          <w:szCs w:val="18"/>
        </w:rPr>
        <w:t xml:space="preserve">] Applicants (provided </w:t>
      </w:r>
      <w:r w:rsidR="00FC22D6" w:rsidRPr="001A6504">
        <w:rPr>
          <w:rFonts w:cs="Arial"/>
          <w:szCs w:val="18"/>
        </w:rPr>
        <w:t xml:space="preserve">that </w:t>
      </w:r>
      <w:proofErr w:type="gramStart"/>
      <w:r w:rsidR="00FC22D6" w:rsidRPr="001A6504">
        <w:rPr>
          <w:rFonts w:cs="Arial"/>
          <w:szCs w:val="18"/>
        </w:rPr>
        <w:t>a sufficient number of</w:t>
      </w:r>
      <w:proofErr w:type="gramEnd"/>
      <w:r w:rsidR="00FC22D6" w:rsidRPr="001A6504">
        <w:rPr>
          <w:rFonts w:cs="Arial"/>
          <w:szCs w:val="18"/>
        </w:rPr>
        <w:t xml:space="preserve"> Applicants apply and meet the minimum requirements</w:t>
      </w:r>
      <w:r w:rsidR="007113C6" w:rsidRPr="001A6504">
        <w:rPr>
          <w:rFonts w:cs="Arial"/>
          <w:szCs w:val="18"/>
        </w:rPr>
        <w:t>). The number of Applicants to be shortlisted is</w:t>
      </w:r>
      <w:r w:rsidR="007113C6">
        <w:rPr>
          <w:rFonts w:cs="Arial"/>
          <w:szCs w:val="18"/>
        </w:rPr>
        <w:t xml:space="preserve"> </w:t>
      </w:r>
      <w:proofErr w:type="gramStart"/>
      <w:r w:rsidR="007113C6">
        <w:rPr>
          <w:rFonts w:cs="Arial"/>
          <w:szCs w:val="18"/>
        </w:rPr>
        <w:t>on the basis of</w:t>
      </w:r>
      <w:proofErr w:type="gramEnd"/>
      <w:r w:rsidR="007113C6">
        <w:rPr>
          <w:rFonts w:cs="Arial"/>
          <w:szCs w:val="18"/>
        </w:rPr>
        <w:t xml:space="preserve"> those Applicants meeting the m</w:t>
      </w:r>
      <w:r w:rsidR="000519B9">
        <w:rPr>
          <w:rFonts w:cs="Arial"/>
          <w:szCs w:val="18"/>
        </w:rPr>
        <w:t>inimum requirements and achieving the highest scores for pre-qualification using the selection criteria.</w:t>
      </w:r>
    </w:p>
    <w:p w14:paraId="490B98DF" w14:textId="07B0A0A0" w:rsidR="00DC3A4E" w:rsidRDefault="00DC3A4E" w:rsidP="0005763E">
      <w:pPr>
        <w:ind w:left="720" w:hanging="720"/>
        <w:rPr>
          <w:rFonts w:cs="Arial"/>
          <w:szCs w:val="18"/>
        </w:rPr>
      </w:pPr>
      <w:r>
        <w:rPr>
          <w:rFonts w:cs="Arial"/>
          <w:szCs w:val="18"/>
        </w:rPr>
        <w:t>1.</w:t>
      </w:r>
      <w:r w:rsidR="003C0CFD">
        <w:rPr>
          <w:rFonts w:cs="Arial"/>
          <w:szCs w:val="18"/>
        </w:rPr>
        <w:t>2</w:t>
      </w:r>
      <w:r>
        <w:rPr>
          <w:rFonts w:cs="Arial"/>
          <w:szCs w:val="18"/>
        </w:rPr>
        <w:t>.11</w:t>
      </w:r>
      <w:r>
        <w:rPr>
          <w:rFonts w:cs="Arial"/>
          <w:szCs w:val="18"/>
        </w:rPr>
        <w:tab/>
        <w:t xml:space="preserve">This </w:t>
      </w:r>
      <w:r w:rsidR="004A3974">
        <w:rPr>
          <w:rFonts w:cs="Arial"/>
          <w:szCs w:val="18"/>
        </w:rPr>
        <w:t>PQP</w:t>
      </w:r>
      <w:r w:rsidRPr="00DC3A4E">
        <w:rPr>
          <w:rFonts w:cs="Arial"/>
          <w:szCs w:val="18"/>
        </w:rPr>
        <w:t xml:space="preserve"> includes the attached schedules and all supporting and supplemental documentation.</w:t>
      </w:r>
    </w:p>
    <w:p w14:paraId="45D034FE" w14:textId="38FDDE1A" w:rsidR="005F575A" w:rsidRPr="00537B31" w:rsidRDefault="00BE2C17" w:rsidP="007006ED">
      <w:pPr>
        <w:ind w:left="720" w:hanging="720"/>
        <w:rPr>
          <w:rFonts w:cs="Arial"/>
          <w:szCs w:val="18"/>
        </w:rPr>
      </w:pPr>
      <w:r>
        <w:rPr>
          <w:rFonts w:cs="Arial"/>
          <w:szCs w:val="18"/>
        </w:rPr>
        <w:t>1.</w:t>
      </w:r>
      <w:r w:rsidR="003C0CFD">
        <w:rPr>
          <w:rFonts w:cs="Arial"/>
          <w:szCs w:val="18"/>
        </w:rPr>
        <w:t>2</w:t>
      </w:r>
      <w:r>
        <w:rPr>
          <w:rFonts w:cs="Arial"/>
          <w:szCs w:val="18"/>
        </w:rPr>
        <w:t>.1</w:t>
      </w:r>
      <w:r w:rsidR="00DC3A4E">
        <w:rPr>
          <w:rFonts w:cs="Arial"/>
          <w:szCs w:val="18"/>
        </w:rPr>
        <w:t>2</w:t>
      </w:r>
      <w:r>
        <w:rPr>
          <w:rFonts w:cs="Arial"/>
          <w:szCs w:val="18"/>
        </w:rPr>
        <w:tab/>
      </w:r>
      <w:r w:rsidRPr="00BE2C17">
        <w:rPr>
          <w:szCs w:val="22"/>
          <w:lang w:val="en-IE" w:eastAsia="en-IE"/>
        </w:rPr>
        <w:t>If you are awarded business by daa you may be invited to register and use our supplier portal (oracle). When invited to use the supplier portal use will be mandatory as a condition of award.</w:t>
      </w:r>
      <w:r>
        <w:rPr>
          <w:szCs w:val="22"/>
          <w:lang w:val="en-IE" w:eastAsia="en-IE"/>
        </w:rPr>
        <w:t xml:space="preserve"> Further details will be provided to shortlisted Applicant’s in the RFT.</w:t>
      </w:r>
    </w:p>
    <w:tbl>
      <w:tblPr>
        <w:tblW w:w="0" w:type="auto"/>
        <w:tblLayout w:type="fixed"/>
        <w:tblLook w:val="04A0" w:firstRow="1" w:lastRow="0" w:firstColumn="1" w:lastColumn="0" w:noHBand="0" w:noVBand="1"/>
      </w:tblPr>
      <w:tblGrid>
        <w:gridCol w:w="9242"/>
      </w:tblGrid>
      <w:tr w:rsidR="00474BDD" w:rsidRPr="00537B31" w14:paraId="5D292BB7" w14:textId="77777777" w:rsidTr="003117C8">
        <w:trPr>
          <w:trHeight w:val="196"/>
        </w:trPr>
        <w:tc>
          <w:tcPr>
            <w:tcW w:w="9242" w:type="dxa"/>
            <w:shd w:val="clear" w:color="auto" w:fill="C4D52A"/>
          </w:tcPr>
          <w:p w14:paraId="5F8DC771" w14:textId="12611A81" w:rsidR="00474BDD" w:rsidRPr="00537B31" w:rsidRDefault="00474BDD" w:rsidP="009115AF">
            <w:pPr>
              <w:keepNext/>
              <w:spacing w:after="0"/>
              <w:outlineLvl w:val="0"/>
              <w:rPr>
                <w:rFonts w:cs="Arial"/>
                <w:szCs w:val="18"/>
              </w:rPr>
            </w:pPr>
            <w:bookmarkStart w:id="11" w:name="_Toc495612951"/>
            <w:bookmarkStart w:id="12" w:name="_Toc227135634"/>
            <w:r w:rsidRPr="00537B31">
              <w:rPr>
                <w:rFonts w:eastAsia="Calibri" w:cs="Arial"/>
                <w:b/>
                <w:szCs w:val="18"/>
                <w:lang w:eastAsia="en-GB"/>
              </w:rPr>
              <w:t>1.</w:t>
            </w:r>
            <w:r w:rsidR="00102A22">
              <w:rPr>
                <w:rFonts w:eastAsia="Calibri" w:cs="Arial"/>
                <w:b/>
                <w:szCs w:val="18"/>
                <w:lang w:eastAsia="en-GB"/>
              </w:rPr>
              <w:t>3</w:t>
            </w:r>
            <w:r w:rsidR="00FD20EC">
              <w:rPr>
                <w:rFonts w:eastAsia="Calibri" w:cs="Arial"/>
                <w:b/>
                <w:szCs w:val="18"/>
                <w:lang w:eastAsia="en-GB"/>
              </w:rPr>
              <w:tab/>
            </w:r>
            <w:r w:rsidRPr="00537B31">
              <w:rPr>
                <w:rFonts w:eastAsia="Calibri" w:cs="Arial"/>
                <w:b/>
                <w:szCs w:val="18"/>
                <w:lang w:eastAsia="en-GB"/>
              </w:rPr>
              <w:t>Response Required</w:t>
            </w:r>
            <w:bookmarkEnd w:id="11"/>
            <w:bookmarkEnd w:id="12"/>
          </w:p>
        </w:tc>
      </w:tr>
    </w:tbl>
    <w:p w14:paraId="0F7EFA61" w14:textId="77777777" w:rsidR="00474BDD" w:rsidRPr="00537B31" w:rsidRDefault="00474BDD" w:rsidP="00FD20EC">
      <w:pPr>
        <w:spacing w:after="120"/>
        <w:ind w:left="605" w:hanging="605"/>
        <w:rPr>
          <w:rFonts w:cs="Arial"/>
          <w:szCs w:val="18"/>
        </w:rPr>
      </w:pPr>
    </w:p>
    <w:p w14:paraId="15580820" w14:textId="3836D06B" w:rsidR="00AC18CA" w:rsidRPr="00537B31" w:rsidRDefault="00AC18CA" w:rsidP="007006ED">
      <w:pPr>
        <w:ind w:left="720" w:hanging="720"/>
        <w:rPr>
          <w:rFonts w:eastAsia="Calibri"/>
        </w:rPr>
      </w:pPr>
      <w:r w:rsidRPr="00537B31">
        <w:rPr>
          <w:rFonts w:eastAsia="Calibri"/>
        </w:rPr>
        <w:t>1.</w:t>
      </w:r>
      <w:r w:rsidR="003C0CFD">
        <w:rPr>
          <w:rFonts w:eastAsia="Calibri"/>
        </w:rPr>
        <w:t>3</w:t>
      </w:r>
      <w:r w:rsidRPr="00537B31">
        <w:rPr>
          <w:rFonts w:eastAsia="Calibri"/>
        </w:rPr>
        <w:t>.1</w:t>
      </w:r>
      <w:r w:rsidRPr="00537B31">
        <w:rPr>
          <w:rFonts w:eastAsia="Calibri"/>
        </w:rPr>
        <w:tab/>
        <w:t xml:space="preserve">The </w:t>
      </w:r>
      <w:r w:rsidR="000D68BB" w:rsidRPr="00537B31">
        <w:rPr>
          <w:rFonts w:eastAsia="Calibri"/>
        </w:rPr>
        <w:t>Applicant’s</w:t>
      </w:r>
      <w:r w:rsidRPr="00537B31">
        <w:rPr>
          <w:rFonts w:eastAsia="Calibri"/>
        </w:rPr>
        <w:t xml:space="preserve"> response to the </w:t>
      </w:r>
      <w:r w:rsidR="006C697A">
        <w:rPr>
          <w:rFonts w:eastAsia="Calibri"/>
        </w:rPr>
        <w:t>PQP</w:t>
      </w:r>
      <w:r w:rsidR="006C697A" w:rsidRPr="00537B31">
        <w:rPr>
          <w:rFonts w:eastAsia="Calibri"/>
        </w:rPr>
        <w:t xml:space="preserve"> shall</w:t>
      </w:r>
      <w:r w:rsidRPr="00537B31">
        <w:rPr>
          <w:rFonts w:eastAsia="Calibri"/>
        </w:rPr>
        <w:t xml:space="preserve"> be forwarded with the fully completed documentation. Responses must be submitted through the e-tenders website only. Responses submitted by hand, post, </w:t>
      </w:r>
      <w:r w:rsidR="002D780B" w:rsidRPr="00537B31">
        <w:rPr>
          <w:rFonts w:eastAsia="Calibri"/>
        </w:rPr>
        <w:t>fax,</w:t>
      </w:r>
      <w:r w:rsidRPr="00537B31">
        <w:rPr>
          <w:rFonts w:eastAsia="Calibri"/>
        </w:rPr>
        <w:t xml:space="preserve"> or email will </w:t>
      </w:r>
      <w:r w:rsidR="007B2198" w:rsidRPr="007B2198">
        <w:rPr>
          <w:rFonts w:eastAsia="Calibri"/>
          <w:b/>
          <w:bCs/>
        </w:rPr>
        <w:t>not</w:t>
      </w:r>
      <w:r w:rsidRPr="00537B31">
        <w:rPr>
          <w:rFonts w:eastAsia="Calibri"/>
        </w:rPr>
        <w:t xml:space="preserve"> be accepted.</w:t>
      </w:r>
    </w:p>
    <w:p w14:paraId="4029CF2E" w14:textId="0A527034" w:rsidR="00AC18CA" w:rsidRPr="00537B31" w:rsidRDefault="00AC18CA" w:rsidP="007006ED">
      <w:pPr>
        <w:ind w:left="720" w:hanging="720"/>
        <w:rPr>
          <w:rFonts w:eastAsia="Calibri"/>
        </w:rPr>
      </w:pPr>
      <w:r w:rsidRPr="00537B31">
        <w:rPr>
          <w:rFonts w:eastAsia="Calibri"/>
        </w:rPr>
        <w:lastRenderedPageBreak/>
        <w:t>1.</w:t>
      </w:r>
      <w:r w:rsidR="003C0CFD">
        <w:rPr>
          <w:rFonts w:eastAsia="Calibri"/>
        </w:rPr>
        <w:t>3</w:t>
      </w:r>
      <w:r w:rsidRPr="00537B31">
        <w:rPr>
          <w:rFonts w:eastAsia="Calibri"/>
        </w:rPr>
        <w:t>.2</w:t>
      </w:r>
      <w:r w:rsidRPr="00537B31">
        <w:rPr>
          <w:rFonts w:eastAsia="Calibri"/>
        </w:rPr>
        <w:tab/>
        <w:t xml:space="preserve">It is the responsibility of the </w:t>
      </w:r>
      <w:r w:rsidR="000D68BB" w:rsidRPr="00537B31">
        <w:rPr>
          <w:rFonts w:eastAsia="Calibri"/>
        </w:rPr>
        <w:t>Applicant</w:t>
      </w:r>
      <w:r w:rsidRPr="00537B31">
        <w:rPr>
          <w:rFonts w:eastAsia="Calibri"/>
        </w:rPr>
        <w:t xml:space="preserve"> to ensure that their response is uploaded to the e-tenders website on time.  </w:t>
      </w:r>
      <w:r w:rsidR="00311164" w:rsidRPr="00537B31">
        <w:rPr>
          <w:rFonts w:eastAsia="Calibri"/>
        </w:rPr>
        <w:t>Applicants</w:t>
      </w:r>
      <w:r w:rsidRPr="00537B31">
        <w:rPr>
          <w:rFonts w:eastAsia="Calibri"/>
        </w:rPr>
        <w:t xml:space="preserve"> are advised to familiarise themselves with the e-tenders website and to allow plenty of time for upload.  Responses must be received not later than the date and time notified to </w:t>
      </w:r>
      <w:r w:rsidR="00311164" w:rsidRPr="00537B31">
        <w:rPr>
          <w:rFonts w:eastAsia="Calibri"/>
        </w:rPr>
        <w:t>Applicants</w:t>
      </w:r>
      <w:r w:rsidRPr="00537B31">
        <w:rPr>
          <w:rFonts w:eastAsia="Calibri"/>
        </w:rPr>
        <w:t xml:space="preserve"> during the </w:t>
      </w:r>
      <w:r w:rsidR="004A3974">
        <w:rPr>
          <w:rFonts w:eastAsia="Calibri"/>
        </w:rPr>
        <w:t>PQP</w:t>
      </w:r>
      <w:r w:rsidRPr="00537B31">
        <w:rPr>
          <w:rFonts w:eastAsia="Calibri"/>
        </w:rPr>
        <w:t xml:space="preserve"> period</w:t>
      </w:r>
      <w:r w:rsidR="00DC3A4E">
        <w:rPr>
          <w:rFonts w:eastAsia="Calibri"/>
        </w:rPr>
        <w:t xml:space="preserve"> and referred to below</w:t>
      </w:r>
      <w:r w:rsidRPr="00537B31">
        <w:rPr>
          <w:rFonts w:eastAsia="Calibri"/>
        </w:rPr>
        <w:t>.</w:t>
      </w:r>
    </w:p>
    <w:p w14:paraId="0E3CCA81" w14:textId="05D844BC" w:rsidR="00AC18CA" w:rsidRPr="00537B31" w:rsidRDefault="00AC18CA" w:rsidP="007006ED">
      <w:pPr>
        <w:ind w:left="720" w:hanging="720"/>
        <w:rPr>
          <w:rFonts w:eastAsia="Calibri"/>
        </w:rPr>
      </w:pPr>
      <w:r w:rsidRPr="00537B31">
        <w:rPr>
          <w:rFonts w:eastAsia="Calibri"/>
        </w:rPr>
        <w:t>1.</w:t>
      </w:r>
      <w:r w:rsidR="003C0CFD">
        <w:rPr>
          <w:rFonts w:eastAsia="Calibri"/>
        </w:rPr>
        <w:t>3</w:t>
      </w:r>
      <w:r w:rsidRPr="00537B31">
        <w:rPr>
          <w:rFonts w:eastAsia="Calibri"/>
        </w:rPr>
        <w:t>.3</w:t>
      </w:r>
      <w:r w:rsidRPr="00537B31">
        <w:rPr>
          <w:rFonts w:eastAsia="Calibri"/>
        </w:rPr>
        <w:tab/>
        <w:t xml:space="preserve">In responding to this </w:t>
      </w:r>
      <w:r w:rsidR="004A3974">
        <w:rPr>
          <w:rFonts w:eastAsia="Calibri"/>
        </w:rPr>
        <w:t>PQP</w:t>
      </w:r>
      <w:r w:rsidRPr="00537B31">
        <w:rPr>
          <w:rFonts w:eastAsia="Calibri"/>
        </w:rPr>
        <w:t xml:space="preserve"> all </w:t>
      </w:r>
      <w:r w:rsidR="00311164" w:rsidRPr="00537B31">
        <w:rPr>
          <w:rFonts w:eastAsia="Calibri"/>
        </w:rPr>
        <w:t>Applicants</w:t>
      </w:r>
      <w:r w:rsidRPr="00537B31">
        <w:rPr>
          <w:rFonts w:eastAsia="Calibri"/>
        </w:rPr>
        <w:t xml:space="preserve"> must comply with the </w:t>
      </w:r>
      <w:r w:rsidR="004A3974">
        <w:rPr>
          <w:rFonts w:eastAsia="Calibri"/>
        </w:rPr>
        <w:t>PQP</w:t>
      </w:r>
      <w:r w:rsidRPr="00537B31">
        <w:rPr>
          <w:rFonts w:eastAsia="Calibri"/>
        </w:rPr>
        <w:t xml:space="preserve"> and respond to each </w:t>
      </w:r>
      <w:r w:rsidR="001F0A8E">
        <w:rPr>
          <w:rFonts w:eastAsia="Calibri"/>
        </w:rPr>
        <w:t>part</w:t>
      </w:r>
      <w:r w:rsidR="00A1303C">
        <w:rPr>
          <w:rFonts w:eastAsia="Calibri"/>
        </w:rPr>
        <w:t xml:space="preserve"> </w:t>
      </w:r>
      <w:r w:rsidR="00204B38">
        <w:rPr>
          <w:rFonts w:eastAsia="Calibri"/>
        </w:rPr>
        <w:t>of the selection criteria</w:t>
      </w:r>
      <w:r w:rsidR="001F0A8E">
        <w:rPr>
          <w:rFonts w:eastAsia="Calibri"/>
        </w:rPr>
        <w:t xml:space="preserve"> </w:t>
      </w:r>
      <w:r w:rsidR="000964CB">
        <w:rPr>
          <w:rFonts w:eastAsia="Calibri"/>
        </w:rPr>
        <w:t>accordingly</w:t>
      </w:r>
      <w:r w:rsidR="008670DC">
        <w:rPr>
          <w:rFonts w:eastAsia="Calibri"/>
        </w:rPr>
        <w:t>.</w:t>
      </w:r>
      <w:r w:rsidRPr="00537B31">
        <w:rPr>
          <w:rFonts w:eastAsia="Calibri"/>
        </w:rPr>
        <w:t xml:space="preserve"> </w:t>
      </w:r>
    </w:p>
    <w:p w14:paraId="7A9E6AB9" w14:textId="2657D5A0" w:rsidR="00AC18CA" w:rsidRPr="00537B31" w:rsidRDefault="00AC18CA" w:rsidP="007006ED">
      <w:pPr>
        <w:ind w:left="720" w:hanging="720"/>
        <w:rPr>
          <w:rFonts w:eastAsia="Calibri"/>
        </w:rPr>
      </w:pPr>
      <w:r w:rsidRPr="00537B31">
        <w:rPr>
          <w:rFonts w:eastAsia="Calibri"/>
        </w:rPr>
        <w:t>1.</w:t>
      </w:r>
      <w:r w:rsidR="001D6964">
        <w:rPr>
          <w:rFonts w:eastAsia="Calibri"/>
        </w:rPr>
        <w:t>3</w:t>
      </w:r>
      <w:r w:rsidRPr="00537B31">
        <w:rPr>
          <w:rFonts w:eastAsia="Calibri"/>
        </w:rPr>
        <w:t>.4</w:t>
      </w:r>
      <w:r w:rsidRPr="00537B31">
        <w:rPr>
          <w:rFonts w:eastAsia="Calibri"/>
        </w:rPr>
        <w:tab/>
      </w:r>
      <w:r w:rsidR="002F36B4">
        <w:rPr>
          <w:rFonts w:eastAsia="Calibri"/>
        </w:rPr>
        <w:t xml:space="preserve">Responses </w:t>
      </w:r>
      <w:r w:rsidR="002F36B4" w:rsidRPr="002F36B4">
        <w:rPr>
          <w:rFonts w:eastAsia="Calibri"/>
        </w:rPr>
        <w:t xml:space="preserve">submitted must be compiled such that they can be read immediately using word/pdf readers or any other programme as advised to </w:t>
      </w:r>
      <w:r w:rsidR="002F36B4">
        <w:rPr>
          <w:rFonts w:eastAsia="Calibri"/>
        </w:rPr>
        <w:t>Applicants</w:t>
      </w:r>
      <w:r w:rsidR="002F36B4" w:rsidRPr="002F36B4">
        <w:rPr>
          <w:rFonts w:eastAsia="Calibri"/>
        </w:rPr>
        <w:t>.</w:t>
      </w:r>
    </w:p>
    <w:p w14:paraId="55ECB249" w14:textId="4B66CD0F" w:rsidR="00AC18CA" w:rsidRPr="00537B31" w:rsidRDefault="00AC18CA" w:rsidP="007006ED">
      <w:pPr>
        <w:ind w:left="720" w:hanging="720"/>
        <w:rPr>
          <w:rFonts w:eastAsia="Calibri"/>
        </w:rPr>
      </w:pPr>
      <w:r w:rsidRPr="00537B31">
        <w:rPr>
          <w:rFonts w:eastAsia="Calibri"/>
        </w:rPr>
        <w:t>1.</w:t>
      </w:r>
      <w:r w:rsidR="001D6964">
        <w:rPr>
          <w:rFonts w:eastAsia="Calibri"/>
        </w:rPr>
        <w:t>3</w:t>
      </w:r>
      <w:r w:rsidRPr="00537B31">
        <w:rPr>
          <w:rFonts w:eastAsia="Calibri"/>
        </w:rPr>
        <w:t>.5</w:t>
      </w:r>
      <w:r w:rsidRPr="00537B31">
        <w:rPr>
          <w:rFonts w:eastAsia="Calibri"/>
        </w:rPr>
        <w:tab/>
        <w:t xml:space="preserve">daa is not responsible for corruption in electronic documents. </w:t>
      </w:r>
      <w:r w:rsidR="00311164" w:rsidRPr="00537B31">
        <w:rPr>
          <w:rFonts w:eastAsia="Calibri"/>
        </w:rPr>
        <w:t>Applicants</w:t>
      </w:r>
      <w:r w:rsidRPr="00537B31">
        <w:rPr>
          <w:rFonts w:eastAsia="Calibri"/>
        </w:rPr>
        <w:t xml:space="preserve"> must ensure electronic documents are not corruptible.</w:t>
      </w:r>
    </w:p>
    <w:p w14:paraId="6E3CCA71" w14:textId="3B2B9D9B" w:rsidR="007B37B7" w:rsidRDefault="00AC18CA" w:rsidP="007B37B7">
      <w:pPr>
        <w:ind w:left="720" w:hanging="720"/>
        <w:rPr>
          <w:rFonts w:eastAsia="Calibri"/>
        </w:rPr>
      </w:pPr>
      <w:r w:rsidRPr="00537B31">
        <w:rPr>
          <w:rFonts w:eastAsia="Calibri"/>
        </w:rPr>
        <w:t>1.</w:t>
      </w:r>
      <w:r w:rsidR="001D6964">
        <w:rPr>
          <w:rFonts w:eastAsia="Calibri"/>
        </w:rPr>
        <w:t>3</w:t>
      </w:r>
      <w:r w:rsidRPr="00537B31">
        <w:rPr>
          <w:rFonts w:eastAsia="Calibri"/>
        </w:rPr>
        <w:t>.6</w:t>
      </w:r>
      <w:r w:rsidRPr="00537B31">
        <w:rPr>
          <w:rFonts w:eastAsia="Calibri"/>
        </w:rPr>
        <w:tab/>
        <w:t xml:space="preserve">The responses shall be divided into sections with each section clearly responding to each of the questions asked.  Responses should strictly follow the format and sequence of the questions asked. Information other than that required to answer the question should NOT be provided as it will not be evaluated. All submissions shall be in A4 format and comply with the page limit set out in </w:t>
      </w:r>
      <w:r w:rsidR="004A3974">
        <w:rPr>
          <w:rFonts w:eastAsia="Calibri"/>
        </w:rPr>
        <w:t>PQP</w:t>
      </w:r>
      <w:r w:rsidR="00742AE8">
        <w:rPr>
          <w:rFonts w:eastAsia="Calibri"/>
        </w:rPr>
        <w:t xml:space="preserve"> Vol 2</w:t>
      </w:r>
      <w:r w:rsidR="007B37B7">
        <w:rPr>
          <w:rFonts w:eastAsia="Calibri"/>
        </w:rPr>
        <w:t>.</w:t>
      </w:r>
    </w:p>
    <w:p w14:paraId="37A2F2C5" w14:textId="1AEBA7E5" w:rsidR="00BE2C17" w:rsidRPr="00FD20EC" w:rsidRDefault="00BE2C17" w:rsidP="00FD20EC">
      <w:pPr>
        <w:ind w:left="720" w:hanging="720"/>
        <w:rPr>
          <w:rFonts w:eastAsia="Calibri"/>
        </w:rPr>
      </w:pPr>
      <w:r w:rsidRPr="00FD20EC">
        <w:rPr>
          <w:rFonts w:eastAsia="Calibri"/>
        </w:rPr>
        <w:t>1.</w:t>
      </w:r>
      <w:r w:rsidR="001D6964">
        <w:rPr>
          <w:rFonts w:eastAsia="Calibri"/>
        </w:rPr>
        <w:t>3</w:t>
      </w:r>
      <w:r w:rsidRPr="00FD20EC">
        <w:rPr>
          <w:rFonts w:eastAsia="Calibri"/>
        </w:rPr>
        <w:t>.7</w:t>
      </w:r>
      <w:r w:rsidRPr="00FD20EC">
        <w:rPr>
          <w:rFonts w:eastAsia="Calibri"/>
        </w:rPr>
        <w:tab/>
        <w:t>File/folder titles should not include “&amp;” in the title and should be kept to less than 240 characters.</w:t>
      </w:r>
    </w:p>
    <w:tbl>
      <w:tblPr>
        <w:tblW w:w="5000" w:type="pct"/>
        <w:shd w:val="clear" w:color="auto" w:fill="C4D52A"/>
        <w:tblLook w:val="04A0" w:firstRow="1" w:lastRow="0" w:firstColumn="1" w:lastColumn="0" w:noHBand="0" w:noVBand="1"/>
      </w:tblPr>
      <w:tblGrid>
        <w:gridCol w:w="9245"/>
      </w:tblGrid>
      <w:tr w:rsidR="005603C8" w:rsidRPr="00537B31" w14:paraId="790A5599" w14:textId="77777777" w:rsidTr="003117C8">
        <w:tc>
          <w:tcPr>
            <w:tcW w:w="5000" w:type="pct"/>
            <w:shd w:val="clear" w:color="auto" w:fill="C4D52A"/>
          </w:tcPr>
          <w:p w14:paraId="7DB08C7B" w14:textId="3E9DC7C6" w:rsidR="005603C8" w:rsidRPr="00537B31" w:rsidRDefault="005603C8" w:rsidP="009115AF">
            <w:pPr>
              <w:keepNext/>
              <w:spacing w:after="0"/>
              <w:rPr>
                <w:rFonts w:cs="Arial"/>
                <w:b/>
                <w:szCs w:val="18"/>
              </w:rPr>
            </w:pPr>
            <w:r w:rsidRPr="00537B31">
              <w:rPr>
                <w:rFonts w:cs="Arial"/>
                <w:b/>
                <w:szCs w:val="18"/>
              </w:rPr>
              <w:t>1.</w:t>
            </w:r>
            <w:r w:rsidR="00102A22">
              <w:rPr>
                <w:rFonts w:cs="Arial"/>
                <w:b/>
                <w:szCs w:val="18"/>
              </w:rPr>
              <w:t>4</w:t>
            </w:r>
            <w:r w:rsidR="007006ED">
              <w:rPr>
                <w:rFonts w:cs="Arial"/>
                <w:b/>
                <w:szCs w:val="18"/>
              </w:rPr>
              <w:tab/>
            </w:r>
            <w:r w:rsidRPr="00537B31">
              <w:rPr>
                <w:rFonts w:cs="Arial"/>
                <w:b/>
                <w:szCs w:val="18"/>
              </w:rPr>
              <w:t>Communications</w:t>
            </w:r>
          </w:p>
        </w:tc>
      </w:tr>
    </w:tbl>
    <w:p w14:paraId="1C82C5CC" w14:textId="77777777" w:rsidR="005603C8" w:rsidRPr="00537B31" w:rsidRDefault="005603C8" w:rsidP="007006ED">
      <w:pPr>
        <w:spacing w:after="120"/>
        <w:rPr>
          <w:rFonts w:cs="Arial"/>
          <w:szCs w:val="18"/>
        </w:rPr>
      </w:pPr>
    </w:p>
    <w:p w14:paraId="5FEAD649" w14:textId="3085125B" w:rsidR="00AC18CA" w:rsidRPr="00537B31" w:rsidRDefault="00AC18CA" w:rsidP="007006ED">
      <w:pPr>
        <w:tabs>
          <w:tab w:val="left" w:pos="720"/>
        </w:tabs>
        <w:ind w:left="720" w:hanging="720"/>
        <w:rPr>
          <w:rFonts w:cs="Arial"/>
          <w:szCs w:val="18"/>
        </w:rPr>
      </w:pPr>
      <w:r w:rsidRPr="00537B31">
        <w:rPr>
          <w:rFonts w:cs="Arial"/>
          <w:szCs w:val="18"/>
        </w:rPr>
        <w:t>1.</w:t>
      </w:r>
      <w:r w:rsidR="001D6964">
        <w:rPr>
          <w:rFonts w:cs="Arial"/>
          <w:szCs w:val="18"/>
        </w:rPr>
        <w:t>4</w:t>
      </w:r>
      <w:r w:rsidRPr="00537B31">
        <w:rPr>
          <w:rFonts w:cs="Arial"/>
          <w:szCs w:val="18"/>
        </w:rPr>
        <w:t>.1</w:t>
      </w:r>
      <w:r w:rsidRPr="00537B31">
        <w:rPr>
          <w:rFonts w:cs="Arial"/>
          <w:szCs w:val="18"/>
        </w:rPr>
        <w:tab/>
      </w:r>
      <w:r w:rsidR="00D63333">
        <w:rPr>
          <w:rFonts w:cs="Arial"/>
          <w:szCs w:val="18"/>
        </w:rPr>
        <w:t>Clarifications</w:t>
      </w:r>
      <w:r w:rsidRPr="00537B31">
        <w:rPr>
          <w:rFonts w:cs="Arial"/>
          <w:szCs w:val="18"/>
        </w:rPr>
        <w:t xml:space="preserve"> regarding this </w:t>
      </w:r>
      <w:r w:rsidR="004A3974">
        <w:rPr>
          <w:rFonts w:cs="Arial"/>
          <w:szCs w:val="18"/>
        </w:rPr>
        <w:t>PQP</w:t>
      </w:r>
      <w:r w:rsidRPr="00537B31">
        <w:rPr>
          <w:rFonts w:cs="Arial"/>
          <w:szCs w:val="18"/>
        </w:rPr>
        <w:t xml:space="preserve"> will only be answered through the e-tenders messaging facility (www.etenders.gov.ie).  Any questions sent directly to daa will not be answered.  The latest date for the receipt of </w:t>
      </w:r>
      <w:r w:rsidR="007408F8">
        <w:rPr>
          <w:rFonts w:cs="Arial"/>
          <w:szCs w:val="18"/>
        </w:rPr>
        <w:t>clarifications</w:t>
      </w:r>
      <w:r w:rsidRPr="00537B31">
        <w:rPr>
          <w:rFonts w:cs="Arial"/>
          <w:szCs w:val="18"/>
        </w:rPr>
        <w:t xml:space="preserve"> </w:t>
      </w:r>
      <w:r w:rsidR="00541BA1">
        <w:rPr>
          <w:rFonts w:cs="Arial"/>
          <w:szCs w:val="18"/>
        </w:rPr>
        <w:t>is specified o</w:t>
      </w:r>
      <w:r w:rsidR="00E6523D">
        <w:rPr>
          <w:rFonts w:cs="Arial"/>
          <w:szCs w:val="18"/>
        </w:rPr>
        <w:t>n e</w:t>
      </w:r>
      <w:r w:rsidR="008710D3">
        <w:rPr>
          <w:rFonts w:cs="Arial"/>
          <w:szCs w:val="18"/>
        </w:rPr>
        <w:t>-</w:t>
      </w:r>
      <w:r w:rsidR="00E6523D">
        <w:rPr>
          <w:rFonts w:cs="Arial"/>
          <w:szCs w:val="18"/>
        </w:rPr>
        <w:t>tenders</w:t>
      </w:r>
      <w:r w:rsidR="00541BA1">
        <w:rPr>
          <w:rFonts w:cs="Arial"/>
          <w:szCs w:val="18"/>
        </w:rPr>
        <w:t xml:space="preserve">. </w:t>
      </w:r>
      <w:r w:rsidRPr="00537B31">
        <w:rPr>
          <w:rFonts w:cs="Arial"/>
          <w:szCs w:val="18"/>
        </w:rPr>
        <w:t xml:space="preserve">daa may, at its absolute discretion (but will in no circumstance be obliged to), reply to queries received after that date.  </w:t>
      </w:r>
    </w:p>
    <w:p w14:paraId="54741F15" w14:textId="27857105" w:rsidR="00AC18CA" w:rsidRPr="00537B31" w:rsidRDefault="00AC18CA" w:rsidP="007006ED">
      <w:pPr>
        <w:spacing w:after="120"/>
        <w:ind w:left="720" w:hanging="720"/>
        <w:rPr>
          <w:rFonts w:cs="Arial"/>
          <w:szCs w:val="18"/>
        </w:rPr>
      </w:pPr>
      <w:r w:rsidRPr="00537B31">
        <w:rPr>
          <w:rFonts w:cs="Arial"/>
          <w:szCs w:val="18"/>
        </w:rPr>
        <w:t>1.</w:t>
      </w:r>
      <w:r w:rsidR="001D6964">
        <w:rPr>
          <w:rFonts w:cs="Arial"/>
          <w:szCs w:val="18"/>
        </w:rPr>
        <w:t>4</w:t>
      </w:r>
      <w:r w:rsidRPr="00537B31">
        <w:rPr>
          <w:rFonts w:cs="Arial"/>
          <w:szCs w:val="18"/>
        </w:rPr>
        <w:t>.2</w:t>
      </w:r>
      <w:r w:rsidRPr="00537B31">
        <w:rPr>
          <w:rFonts w:cs="Arial"/>
          <w:szCs w:val="18"/>
        </w:rPr>
        <w:tab/>
      </w:r>
      <w:r w:rsidR="00DC3A4E" w:rsidRPr="00DC3A4E">
        <w:rPr>
          <w:rFonts w:cs="Arial"/>
          <w:szCs w:val="18"/>
        </w:rPr>
        <w:t>Such requests received may be collated and responses issued to all Applicants via e</w:t>
      </w:r>
      <w:r w:rsidR="00F0590F">
        <w:rPr>
          <w:rFonts w:cs="Arial"/>
          <w:szCs w:val="18"/>
        </w:rPr>
        <w:t>-t</w:t>
      </w:r>
      <w:r w:rsidR="00DC3A4E" w:rsidRPr="00DC3A4E">
        <w:rPr>
          <w:rFonts w:cs="Arial"/>
          <w:szCs w:val="18"/>
        </w:rPr>
        <w:t xml:space="preserve">enders website (www.etenders.gov.ie). All clarification responses issued will be deemed to form a constituent element of the tender documentation. Where an Applicant believes a query and/or response relates to a confidential aspect of its submission, the Applicant must mark such query “confidential” or "commercially sensitive".  If daa, at its discretion, is satisfied that the query and/or its response should be properly regarded as confidential or commercially sensitive, the nature of the query and its response shall be kept confidential (subject to any applicable legal requirements). If daa is of the opinion that it would be inappropriate to answer the query on a confidential basis, it will notify the Applicant and require the Applicant to either withdraw the query or raise any objection within </w:t>
      </w:r>
      <w:r w:rsidR="002E57A8">
        <w:rPr>
          <w:rFonts w:cs="Arial"/>
          <w:szCs w:val="18"/>
        </w:rPr>
        <w:t>two</w:t>
      </w:r>
      <w:r w:rsidR="00DC3A4E" w:rsidRPr="00DC3A4E">
        <w:rPr>
          <w:rFonts w:cs="Arial"/>
          <w:szCs w:val="18"/>
        </w:rPr>
        <w:t xml:space="preserve"> </w:t>
      </w:r>
      <w:r w:rsidR="00567E70">
        <w:rPr>
          <w:rFonts w:cs="Arial"/>
          <w:szCs w:val="18"/>
        </w:rPr>
        <w:t xml:space="preserve">(2) </w:t>
      </w:r>
      <w:r w:rsidR="00DC3A4E" w:rsidRPr="00DC3A4E">
        <w:rPr>
          <w:rFonts w:cs="Arial"/>
          <w:szCs w:val="18"/>
        </w:rPr>
        <w:t xml:space="preserve">calendar days and state the grounds for objection. If the query is not withdrawn or no objection is raised or daa is of the opinion </w:t>
      </w:r>
      <w:r w:rsidR="00DC3A4E" w:rsidRPr="00DC3A4E">
        <w:rPr>
          <w:rFonts w:cs="Arial"/>
          <w:szCs w:val="18"/>
        </w:rPr>
        <w:tab/>
        <w:t xml:space="preserve">that notwithstanding the objection or withdrawal, the query is not confidential or commercially sensitive, daa may issue the query and its response to </w:t>
      </w:r>
      <w:proofErr w:type="gramStart"/>
      <w:r w:rsidR="00DC3A4E" w:rsidRPr="00DC3A4E">
        <w:rPr>
          <w:rFonts w:cs="Arial"/>
          <w:szCs w:val="18"/>
        </w:rPr>
        <w:t>all of</w:t>
      </w:r>
      <w:proofErr w:type="gramEnd"/>
      <w:r w:rsidR="00DC3A4E" w:rsidRPr="00DC3A4E">
        <w:rPr>
          <w:rFonts w:cs="Arial"/>
          <w:szCs w:val="18"/>
        </w:rPr>
        <w:t xml:space="preserve"> the Applicants. daa will determine in its absolute discretion the appropriate course of action in </w:t>
      </w:r>
      <w:r w:rsidR="00DC3A4E" w:rsidRPr="00DC3A4E">
        <w:rPr>
          <w:rFonts w:cs="Arial"/>
          <w:szCs w:val="18"/>
        </w:rPr>
        <w:tab/>
      </w:r>
      <w:proofErr w:type="gramStart"/>
      <w:r w:rsidR="00DC3A4E" w:rsidRPr="00DC3A4E">
        <w:rPr>
          <w:rFonts w:cs="Arial"/>
          <w:szCs w:val="18"/>
        </w:rPr>
        <w:t>all of</w:t>
      </w:r>
      <w:proofErr w:type="gramEnd"/>
      <w:r w:rsidR="00DC3A4E" w:rsidRPr="00DC3A4E">
        <w:rPr>
          <w:rFonts w:cs="Arial"/>
          <w:szCs w:val="18"/>
        </w:rPr>
        <w:t xml:space="preserve"> the circumstances.</w:t>
      </w:r>
    </w:p>
    <w:p w14:paraId="20F25FB7" w14:textId="4E0DD791" w:rsidR="002F36B4" w:rsidRDefault="00AC18CA" w:rsidP="007006ED">
      <w:pPr>
        <w:tabs>
          <w:tab w:val="left" w:pos="720"/>
        </w:tabs>
        <w:ind w:left="720" w:hanging="720"/>
        <w:rPr>
          <w:rFonts w:cs="Arial"/>
          <w:szCs w:val="18"/>
        </w:rPr>
      </w:pPr>
      <w:r w:rsidRPr="00537B31">
        <w:rPr>
          <w:rFonts w:cs="Arial"/>
          <w:szCs w:val="18"/>
        </w:rPr>
        <w:t>1.</w:t>
      </w:r>
      <w:r w:rsidR="001D6964">
        <w:rPr>
          <w:rFonts w:cs="Arial"/>
          <w:szCs w:val="18"/>
        </w:rPr>
        <w:t>4</w:t>
      </w:r>
      <w:r w:rsidRPr="00537B31">
        <w:rPr>
          <w:rFonts w:cs="Arial"/>
          <w:szCs w:val="18"/>
        </w:rPr>
        <w:t>.3</w:t>
      </w:r>
      <w:r w:rsidRPr="00537B31">
        <w:rPr>
          <w:rFonts w:cs="Arial"/>
          <w:szCs w:val="18"/>
        </w:rPr>
        <w:tab/>
      </w:r>
      <w:r w:rsidR="00DC3A4E">
        <w:rPr>
          <w:rFonts w:cs="Arial"/>
          <w:szCs w:val="18"/>
        </w:rPr>
        <w:t xml:space="preserve">All responses shall not </w:t>
      </w:r>
      <w:proofErr w:type="gramStart"/>
      <w:r w:rsidR="00DC3A4E">
        <w:rPr>
          <w:rFonts w:cs="Arial"/>
          <w:szCs w:val="18"/>
        </w:rPr>
        <w:t>make reference</w:t>
      </w:r>
      <w:proofErr w:type="gramEnd"/>
      <w:r w:rsidR="00DC3A4E">
        <w:rPr>
          <w:rFonts w:cs="Arial"/>
          <w:szCs w:val="18"/>
        </w:rPr>
        <w:t xml:space="preserve"> to the identity of the Applicant.  </w:t>
      </w:r>
      <w:r w:rsidRPr="00537B31">
        <w:rPr>
          <w:rFonts w:cs="Arial"/>
          <w:szCs w:val="18"/>
        </w:rPr>
        <w:t xml:space="preserve">Subject to the above, it will be a requirement that </w:t>
      </w:r>
      <w:r w:rsidR="00311164" w:rsidRPr="00537B31">
        <w:rPr>
          <w:rFonts w:cs="Arial"/>
          <w:szCs w:val="18"/>
        </w:rPr>
        <w:t>Applicants</w:t>
      </w:r>
      <w:r w:rsidRPr="00537B31">
        <w:rPr>
          <w:rFonts w:cs="Arial"/>
          <w:szCs w:val="18"/>
        </w:rPr>
        <w:t xml:space="preserve">, as well as their respective advisers, </w:t>
      </w:r>
      <w:r w:rsidR="00311164" w:rsidRPr="00537B31">
        <w:rPr>
          <w:rFonts w:cs="Arial"/>
          <w:szCs w:val="18"/>
        </w:rPr>
        <w:t>Contractor</w:t>
      </w:r>
      <w:r w:rsidRPr="00537B31">
        <w:rPr>
          <w:rFonts w:cs="Arial"/>
          <w:szCs w:val="18"/>
        </w:rPr>
        <w:t xml:space="preserve">s, servants and/or agents treat all exchanges with daa as confidential.  </w:t>
      </w:r>
      <w:r w:rsidR="00311164" w:rsidRPr="00537B31">
        <w:rPr>
          <w:rFonts w:cs="Arial"/>
          <w:szCs w:val="18"/>
        </w:rPr>
        <w:t>Applicants</w:t>
      </w:r>
      <w:r w:rsidRPr="00537B31">
        <w:rPr>
          <w:rFonts w:cs="Arial"/>
          <w:szCs w:val="18"/>
        </w:rPr>
        <w:t xml:space="preserve"> may also be asked to </w:t>
      </w:r>
      <w:proofErr w:type="gramStart"/>
      <w:r w:rsidRPr="00537B31">
        <w:rPr>
          <w:rFonts w:cs="Arial"/>
          <w:szCs w:val="18"/>
        </w:rPr>
        <w:t>enter into</w:t>
      </w:r>
      <w:proofErr w:type="gramEnd"/>
      <w:r w:rsidRPr="00537B31">
        <w:rPr>
          <w:rFonts w:cs="Arial"/>
          <w:szCs w:val="18"/>
        </w:rPr>
        <w:t xml:space="preserve"> undertakings of confidentiality should it become appropriate to release confidential information to them. </w:t>
      </w:r>
    </w:p>
    <w:p w14:paraId="6DB5BA3E" w14:textId="1A49D8AF" w:rsidR="00554652" w:rsidRDefault="002F36B4" w:rsidP="007006ED">
      <w:pPr>
        <w:tabs>
          <w:tab w:val="left" w:pos="720"/>
        </w:tabs>
        <w:ind w:left="720" w:hanging="720"/>
        <w:rPr>
          <w:rFonts w:cs="Arial"/>
          <w:szCs w:val="18"/>
        </w:rPr>
      </w:pPr>
      <w:r>
        <w:rPr>
          <w:rFonts w:cs="Arial"/>
          <w:szCs w:val="18"/>
        </w:rPr>
        <w:t>1.</w:t>
      </w:r>
      <w:r w:rsidR="001D6964">
        <w:rPr>
          <w:rFonts w:cs="Arial"/>
          <w:szCs w:val="18"/>
        </w:rPr>
        <w:t>4</w:t>
      </w:r>
      <w:r>
        <w:rPr>
          <w:rFonts w:cs="Arial"/>
          <w:szCs w:val="18"/>
        </w:rPr>
        <w:t>.4</w:t>
      </w:r>
      <w:r>
        <w:rPr>
          <w:rFonts w:cs="Arial"/>
          <w:szCs w:val="18"/>
        </w:rPr>
        <w:tab/>
      </w:r>
      <w:r w:rsidR="00AC18CA" w:rsidRPr="00537B31">
        <w:rPr>
          <w:rFonts w:cs="Arial"/>
          <w:szCs w:val="18"/>
        </w:rPr>
        <w:t>The last date for daa to issue clarifications will be six</w:t>
      </w:r>
      <w:r>
        <w:rPr>
          <w:rFonts w:cs="Arial"/>
          <w:szCs w:val="18"/>
        </w:rPr>
        <w:t xml:space="preserve"> (6)</w:t>
      </w:r>
      <w:r w:rsidR="00AC18CA" w:rsidRPr="00537B31">
        <w:rPr>
          <w:rFonts w:cs="Arial"/>
          <w:szCs w:val="18"/>
        </w:rPr>
        <w:t xml:space="preserve"> days before the date for submission of the </w:t>
      </w:r>
      <w:r w:rsidR="004A3974">
        <w:rPr>
          <w:rFonts w:cs="Arial"/>
          <w:szCs w:val="18"/>
        </w:rPr>
        <w:t>PQP</w:t>
      </w:r>
      <w:r w:rsidR="00AC18CA" w:rsidRPr="00537B31">
        <w:rPr>
          <w:rFonts w:cs="Arial"/>
          <w:szCs w:val="18"/>
        </w:rPr>
        <w:t xml:space="preserve"> response.</w:t>
      </w:r>
      <w:r w:rsidR="005603C8" w:rsidRPr="00537B31">
        <w:rPr>
          <w:rFonts w:cs="Arial"/>
          <w:szCs w:val="18"/>
        </w:rPr>
        <w:t xml:space="preserve">  </w:t>
      </w:r>
    </w:p>
    <w:p w14:paraId="0AEF8F54" w14:textId="10DBE980" w:rsidR="00DC3A4E" w:rsidRDefault="00DC3A4E" w:rsidP="007006ED">
      <w:pPr>
        <w:tabs>
          <w:tab w:val="left" w:pos="720"/>
        </w:tabs>
        <w:ind w:left="720" w:hanging="720"/>
        <w:rPr>
          <w:rFonts w:cs="Arial"/>
          <w:szCs w:val="18"/>
        </w:rPr>
      </w:pPr>
      <w:r>
        <w:rPr>
          <w:rFonts w:cs="Arial"/>
          <w:szCs w:val="18"/>
        </w:rPr>
        <w:t>1.</w:t>
      </w:r>
      <w:r w:rsidR="001D6964">
        <w:rPr>
          <w:rFonts w:cs="Arial"/>
          <w:szCs w:val="18"/>
        </w:rPr>
        <w:t>4</w:t>
      </w:r>
      <w:r>
        <w:rPr>
          <w:rFonts w:cs="Arial"/>
          <w:szCs w:val="18"/>
        </w:rPr>
        <w:t>.5</w:t>
      </w:r>
      <w:r>
        <w:rPr>
          <w:rFonts w:cs="Arial"/>
          <w:szCs w:val="18"/>
        </w:rPr>
        <w:tab/>
      </w:r>
      <w:r w:rsidRPr="00DC3A4E">
        <w:rPr>
          <w:rFonts w:cs="Arial"/>
          <w:szCs w:val="18"/>
        </w:rPr>
        <w:t>Once App</w:t>
      </w:r>
      <w:r>
        <w:rPr>
          <w:rFonts w:cs="Arial"/>
          <w:szCs w:val="18"/>
        </w:rPr>
        <w:t xml:space="preserve">licants have submitted their </w:t>
      </w:r>
      <w:r w:rsidR="004A3974">
        <w:rPr>
          <w:rFonts w:cs="Arial"/>
          <w:szCs w:val="18"/>
        </w:rPr>
        <w:t>PQP</w:t>
      </w:r>
      <w:r w:rsidRPr="00DC3A4E">
        <w:rPr>
          <w:rFonts w:cs="Arial"/>
          <w:szCs w:val="18"/>
        </w:rPr>
        <w:t xml:space="preserve"> responses, they will be deemed to have fully read and understood the </w:t>
      </w:r>
      <w:r w:rsidR="004A3974">
        <w:rPr>
          <w:rFonts w:cs="Arial"/>
          <w:szCs w:val="18"/>
        </w:rPr>
        <w:t>Pre-Qualification Process</w:t>
      </w:r>
      <w:r w:rsidR="002B4FF0">
        <w:rPr>
          <w:rFonts w:cs="Arial"/>
          <w:szCs w:val="18"/>
        </w:rPr>
        <w:t xml:space="preserve"> (</w:t>
      </w:r>
      <w:r w:rsidR="002B4FF0" w:rsidRPr="002B4FF0">
        <w:rPr>
          <w:rFonts w:cs="Arial"/>
          <w:b/>
          <w:szCs w:val="18"/>
        </w:rPr>
        <w:t>“</w:t>
      </w:r>
      <w:r w:rsidR="004A3974">
        <w:rPr>
          <w:rFonts w:cs="Arial"/>
          <w:b/>
          <w:szCs w:val="18"/>
        </w:rPr>
        <w:t>PQP</w:t>
      </w:r>
      <w:r w:rsidR="002B4FF0" w:rsidRPr="002B4FF0">
        <w:rPr>
          <w:rFonts w:cs="Arial"/>
          <w:b/>
          <w:szCs w:val="18"/>
        </w:rPr>
        <w:t>”</w:t>
      </w:r>
      <w:r w:rsidR="002B4FF0">
        <w:rPr>
          <w:rFonts w:cs="Arial"/>
          <w:szCs w:val="18"/>
        </w:rPr>
        <w:t>)</w:t>
      </w:r>
      <w:r w:rsidRPr="00DC3A4E">
        <w:rPr>
          <w:rFonts w:cs="Arial"/>
          <w:szCs w:val="18"/>
        </w:rPr>
        <w:t xml:space="preserve"> documents and to have raised any relevant queries and received all necessary clarifications prior to submitting same. </w:t>
      </w:r>
    </w:p>
    <w:tbl>
      <w:tblPr>
        <w:tblW w:w="5000" w:type="pct"/>
        <w:shd w:val="clear" w:color="auto" w:fill="C4D52A"/>
        <w:tblLook w:val="04A0" w:firstRow="1" w:lastRow="0" w:firstColumn="1" w:lastColumn="0" w:noHBand="0" w:noVBand="1"/>
      </w:tblPr>
      <w:tblGrid>
        <w:gridCol w:w="9245"/>
      </w:tblGrid>
      <w:tr w:rsidR="001C659C" w:rsidRPr="00537B31" w14:paraId="55331DD5" w14:textId="77777777" w:rsidTr="003117C8">
        <w:tc>
          <w:tcPr>
            <w:tcW w:w="5000" w:type="pct"/>
            <w:shd w:val="clear" w:color="auto" w:fill="C4D52A"/>
          </w:tcPr>
          <w:p w14:paraId="6FB6DC6C" w14:textId="67357219" w:rsidR="001C659C" w:rsidRPr="00537B31" w:rsidRDefault="001C659C" w:rsidP="009115AF">
            <w:pPr>
              <w:keepNext/>
              <w:spacing w:after="0"/>
              <w:rPr>
                <w:rFonts w:cs="Arial"/>
                <w:b/>
                <w:szCs w:val="18"/>
              </w:rPr>
            </w:pPr>
            <w:r w:rsidRPr="00537B31">
              <w:rPr>
                <w:rFonts w:cs="Arial"/>
                <w:b/>
                <w:szCs w:val="18"/>
              </w:rPr>
              <w:t>1.</w:t>
            </w:r>
            <w:r w:rsidR="00102A22">
              <w:rPr>
                <w:rFonts w:cs="Arial"/>
                <w:b/>
                <w:szCs w:val="18"/>
              </w:rPr>
              <w:t>5</w:t>
            </w:r>
            <w:r w:rsidR="00FD20EC">
              <w:rPr>
                <w:rFonts w:cs="Arial"/>
                <w:b/>
                <w:szCs w:val="18"/>
              </w:rPr>
              <w:tab/>
            </w:r>
            <w:r w:rsidRPr="00537B31">
              <w:rPr>
                <w:rFonts w:cs="Arial"/>
                <w:b/>
                <w:szCs w:val="18"/>
              </w:rPr>
              <w:t>Closing Date</w:t>
            </w:r>
          </w:p>
        </w:tc>
      </w:tr>
    </w:tbl>
    <w:p w14:paraId="250C654C" w14:textId="77777777" w:rsidR="001C659C" w:rsidRPr="00537B31" w:rsidRDefault="001C659C" w:rsidP="00FD20EC">
      <w:pPr>
        <w:spacing w:after="120"/>
        <w:rPr>
          <w:rFonts w:cs="Arial"/>
          <w:szCs w:val="18"/>
        </w:rPr>
      </w:pPr>
    </w:p>
    <w:p w14:paraId="6796E42E" w14:textId="20772F83" w:rsidR="001C659C" w:rsidRPr="00537B31" w:rsidRDefault="001C659C" w:rsidP="00077777">
      <w:pPr>
        <w:tabs>
          <w:tab w:val="left" w:pos="720"/>
        </w:tabs>
        <w:ind w:left="720" w:hanging="720"/>
        <w:rPr>
          <w:rFonts w:cs="Arial"/>
          <w:szCs w:val="18"/>
        </w:rPr>
      </w:pPr>
      <w:r w:rsidRPr="00537B31">
        <w:rPr>
          <w:rFonts w:cs="Arial"/>
          <w:szCs w:val="18"/>
        </w:rPr>
        <w:t>1.</w:t>
      </w:r>
      <w:r w:rsidR="001D6964">
        <w:rPr>
          <w:rFonts w:cs="Arial"/>
          <w:szCs w:val="18"/>
        </w:rPr>
        <w:t>5</w:t>
      </w:r>
      <w:r w:rsidRPr="00537B31">
        <w:rPr>
          <w:rFonts w:cs="Arial"/>
          <w:szCs w:val="18"/>
        </w:rPr>
        <w:t>.1</w:t>
      </w:r>
      <w:r w:rsidRPr="00537B31">
        <w:rPr>
          <w:rFonts w:cs="Arial"/>
          <w:szCs w:val="18"/>
        </w:rPr>
        <w:tab/>
      </w:r>
      <w:r w:rsidR="00077777">
        <w:rPr>
          <w:rFonts w:cs="Arial"/>
          <w:szCs w:val="18"/>
        </w:rPr>
        <w:t xml:space="preserve">Responses must be submitted not later than the closing date stated in </w:t>
      </w:r>
      <w:r w:rsidR="00AC0634">
        <w:rPr>
          <w:rFonts w:cs="Arial"/>
          <w:szCs w:val="18"/>
        </w:rPr>
        <w:t>the e-tenders website</w:t>
      </w:r>
      <w:r w:rsidR="00316B50">
        <w:rPr>
          <w:rFonts w:cs="Arial"/>
          <w:szCs w:val="18"/>
        </w:rPr>
        <w:t>.</w:t>
      </w:r>
      <w:r w:rsidR="00077777">
        <w:rPr>
          <w:rFonts w:cs="Arial"/>
          <w:szCs w:val="18"/>
        </w:rPr>
        <w:t xml:space="preserve">  </w:t>
      </w:r>
      <w:r w:rsidRPr="00537B31">
        <w:rPr>
          <w:rFonts w:cs="Arial"/>
          <w:szCs w:val="18"/>
        </w:rPr>
        <w:t xml:space="preserve">It is the responsibility of each </w:t>
      </w:r>
      <w:r w:rsidR="005B58C0" w:rsidRPr="00537B31">
        <w:rPr>
          <w:rFonts w:cs="Arial"/>
          <w:szCs w:val="18"/>
        </w:rPr>
        <w:t>Applicant</w:t>
      </w:r>
      <w:r w:rsidRPr="00537B31">
        <w:rPr>
          <w:rFonts w:cs="Arial"/>
          <w:szCs w:val="18"/>
        </w:rPr>
        <w:t xml:space="preserve"> to ensu</w:t>
      </w:r>
      <w:r w:rsidR="00EB7851" w:rsidRPr="00537B31">
        <w:rPr>
          <w:rFonts w:cs="Arial"/>
          <w:szCs w:val="18"/>
        </w:rPr>
        <w:t xml:space="preserve">re that all materials </w:t>
      </w:r>
      <w:r w:rsidR="00BD0BDE" w:rsidRPr="00537B31">
        <w:rPr>
          <w:rFonts w:cs="Arial"/>
          <w:szCs w:val="18"/>
        </w:rPr>
        <w:t>are uploaded to the e</w:t>
      </w:r>
      <w:r w:rsidR="00AC0634">
        <w:rPr>
          <w:rFonts w:cs="Arial"/>
          <w:szCs w:val="18"/>
        </w:rPr>
        <w:t>-</w:t>
      </w:r>
      <w:r w:rsidR="00BD0BDE" w:rsidRPr="00537B31">
        <w:rPr>
          <w:rFonts w:cs="Arial"/>
          <w:szCs w:val="18"/>
        </w:rPr>
        <w:t>tenders website in time</w:t>
      </w:r>
      <w:r w:rsidRPr="00537B31">
        <w:rPr>
          <w:rFonts w:cs="Arial"/>
          <w:szCs w:val="18"/>
        </w:rPr>
        <w:t>.</w:t>
      </w:r>
    </w:p>
    <w:p w14:paraId="6F5BD011" w14:textId="4FC7196F" w:rsidR="001C659C" w:rsidRPr="00537B31" w:rsidRDefault="001C659C" w:rsidP="00FD20EC">
      <w:pPr>
        <w:tabs>
          <w:tab w:val="left" w:pos="720"/>
        </w:tabs>
        <w:ind w:left="720" w:hanging="720"/>
        <w:rPr>
          <w:rFonts w:cs="Arial"/>
          <w:szCs w:val="18"/>
        </w:rPr>
      </w:pPr>
      <w:r w:rsidRPr="00537B31">
        <w:rPr>
          <w:rFonts w:cs="Arial"/>
          <w:szCs w:val="18"/>
        </w:rPr>
        <w:t>1.</w:t>
      </w:r>
      <w:r w:rsidR="001D6964">
        <w:rPr>
          <w:rFonts w:cs="Arial"/>
          <w:szCs w:val="18"/>
        </w:rPr>
        <w:t>5</w:t>
      </w:r>
      <w:r w:rsidRPr="00537B31">
        <w:rPr>
          <w:rFonts w:cs="Arial"/>
          <w:szCs w:val="18"/>
        </w:rPr>
        <w:t>.2</w:t>
      </w:r>
      <w:r w:rsidRPr="00537B31">
        <w:rPr>
          <w:rFonts w:cs="Arial"/>
          <w:szCs w:val="18"/>
        </w:rPr>
        <w:tab/>
        <w:t xml:space="preserve">It is not </w:t>
      </w:r>
      <w:r w:rsidR="00400B65">
        <w:rPr>
          <w:rFonts w:cs="Arial"/>
          <w:szCs w:val="18"/>
        </w:rPr>
        <w:t>anticipated</w:t>
      </w:r>
      <w:r w:rsidRPr="00537B31">
        <w:rPr>
          <w:rFonts w:cs="Arial"/>
          <w:szCs w:val="18"/>
        </w:rPr>
        <w:t xml:space="preserve"> that the </w:t>
      </w:r>
      <w:r w:rsidR="00DC3A4E">
        <w:rPr>
          <w:rFonts w:cs="Arial"/>
          <w:szCs w:val="18"/>
        </w:rPr>
        <w:t>C</w:t>
      </w:r>
      <w:r w:rsidRPr="00537B31">
        <w:rPr>
          <w:rFonts w:cs="Arial"/>
          <w:szCs w:val="18"/>
        </w:rPr>
        <w:t xml:space="preserve">losing </w:t>
      </w:r>
      <w:r w:rsidR="00DC3A4E">
        <w:rPr>
          <w:rFonts w:cs="Arial"/>
          <w:szCs w:val="18"/>
        </w:rPr>
        <w:t>D</w:t>
      </w:r>
      <w:r w:rsidRPr="00537B31">
        <w:rPr>
          <w:rFonts w:cs="Arial"/>
          <w:szCs w:val="18"/>
        </w:rPr>
        <w:t>ate for the</w:t>
      </w:r>
      <w:r w:rsidR="00EB7851" w:rsidRPr="00537B31">
        <w:rPr>
          <w:rFonts w:cs="Arial"/>
          <w:szCs w:val="18"/>
        </w:rPr>
        <w:t xml:space="preserve"> </w:t>
      </w:r>
      <w:r w:rsidR="004A3974">
        <w:rPr>
          <w:rFonts w:cs="Arial"/>
          <w:szCs w:val="18"/>
        </w:rPr>
        <w:t>PQP</w:t>
      </w:r>
      <w:r w:rsidR="00EB7851" w:rsidRPr="00537B31">
        <w:rPr>
          <w:rFonts w:cs="Arial"/>
          <w:szCs w:val="18"/>
        </w:rPr>
        <w:t xml:space="preserve"> responses will be extended </w:t>
      </w:r>
      <w:r w:rsidRPr="00537B31">
        <w:rPr>
          <w:rFonts w:cs="Arial"/>
          <w:szCs w:val="18"/>
        </w:rPr>
        <w:t>under any circumstances.</w:t>
      </w:r>
      <w:r w:rsidR="00DC3A4E">
        <w:rPr>
          <w:rFonts w:cs="Arial"/>
          <w:szCs w:val="18"/>
        </w:rPr>
        <w:t xml:space="preserve">  However, daa reserves such a right in certain circumstances.</w:t>
      </w:r>
    </w:p>
    <w:tbl>
      <w:tblPr>
        <w:tblW w:w="5000" w:type="pct"/>
        <w:tblLook w:val="04A0" w:firstRow="1" w:lastRow="0" w:firstColumn="1" w:lastColumn="0" w:noHBand="0" w:noVBand="1"/>
      </w:tblPr>
      <w:tblGrid>
        <w:gridCol w:w="9245"/>
      </w:tblGrid>
      <w:tr w:rsidR="001C659C" w:rsidRPr="00537B31" w14:paraId="21A35B70" w14:textId="77777777" w:rsidTr="003117C8">
        <w:tc>
          <w:tcPr>
            <w:tcW w:w="5000" w:type="pct"/>
            <w:shd w:val="clear" w:color="auto" w:fill="C4D52A"/>
          </w:tcPr>
          <w:p w14:paraId="3049FE09" w14:textId="78B8E66A" w:rsidR="001C659C" w:rsidRPr="00537B31" w:rsidRDefault="001C659C" w:rsidP="009115AF">
            <w:pPr>
              <w:keepNext/>
              <w:spacing w:after="0" w:line="276" w:lineRule="auto"/>
              <w:outlineLvl w:val="0"/>
              <w:rPr>
                <w:rFonts w:cs="Arial"/>
                <w:szCs w:val="18"/>
              </w:rPr>
            </w:pPr>
            <w:bookmarkStart w:id="13" w:name="_Toc495612952"/>
            <w:bookmarkStart w:id="14" w:name="_Toc227135635"/>
            <w:r w:rsidRPr="00537B31">
              <w:rPr>
                <w:rFonts w:eastAsia="Calibri" w:cs="Arial"/>
                <w:b/>
                <w:szCs w:val="18"/>
                <w:lang w:eastAsia="en-GB"/>
              </w:rPr>
              <w:lastRenderedPageBreak/>
              <w:t>1.</w:t>
            </w:r>
            <w:r w:rsidR="00102A22">
              <w:rPr>
                <w:rFonts w:eastAsia="Calibri" w:cs="Arial"/>
                <w:b/>
                <w:szCs w:val="18"/>
                <w:lang w:eastAsia="en-GB"/>
              </w:rPr>
              <w:t>6</w:t>
            </w:r>
            <w:r w:rsidR="00FD20EC">
              <w:rPr>
                <w:rFonts w:eastAsia="Calibri" w:cs="Arial"/>
                <w:b/>
                <w:szCs w:val="18"/>
                <w:lang w:eastAsia="en-GB"/>
              </w:rPr>
              <w:tab/>
            </w:r>
            <w:r w:rsidRPr="00537B31">
              <w:rPr>
                <w:rFonts w:eastAsia="Calibri" w:cs="Arial"/>
                <w:b/>
                <w:szCs w:val="18"/>
                <w:lang w:eastAsia="en-GB"/>
              </w:rPr>
              <w:t>Important Notice</w:t>
            </w:r>
            <w:bookmarkEnd w:id="13"/>
            <w:bookmarkEnd w:id="14"/>
          </w:p>
        </w:tc>
      </w:tr>
    </w:tbl>
    <w:p w14:paraId="12F7AC0F" w14:textId="77777777" w:rsidR="001C659C" w:rsidRPr="00537B31" w:rsidRDefault="001C659C" w:rsidP="00DC3A4E">
      <w:pPr>
        <w:keepNext/>
        <w:spacing w:after="120"/>
        <w:rPr>
          <w:rFonts w:cs="Arial"/>
          <w:szCs w:val="18"/>
        </w:rPr>
      </w:pPr>
    </w:p>
    <w:p w14:paraId="42908328" w14:textId="1B1B9F66" w:rsidR="001C659C" w:rsidRPr="00537B31" w:rsidRDefault="001C659C" w:rsidP="007006ED">
      <w:pPr>
        <w:tabs>
          <w:tab w:val="left" w:pos="720"/>
        </w:tabs>
        <w:ind w:left="720" w:hanging="720"/>
        <w:rPr>
          <w:rFonts w:cs="Arial"/>
          <w:iCs/>
          <w:szCs w:val="18"/>
        </w:rPr>
      </w:pPr>
      <w:r w:rsidRPr="00537B31">
        <w:rPr>
          <w:rFonts w:cs="Arial"/>
          <w:iCs/>
          <w:szCs w:val="18"/>
        </w:rPr>
        <w:t>1.</w:t>
      </w:r>
      <w:r w:rsidR="001D6964">
        <w:rPr>
          <w:rFonts w:cs="Arial"/>
          <w:iCs/>
          <w:szCs w:val="18"/>
        </w:rPr>
        <w:t>6</w:t>
      </w:r>
      <w:r w:rsidRPr="00537B31">
        <w:rPr>
          <w:rFonts w:cs="Arial"/>
          <w:iCs/>
          <w:szCs w:val="18"/>
        </w:rPr>
        <w:t>.1</w:t>
      </w:r>
      <w:r w:rsidRPr="00537B31">
        <w:rPr>
          <w:rFonts w:cs="Arial"/>
          <w:iCs/>
          <w:szCs w:val="18"/>
        </w:rPr>
        <w:tab/>
        <w:t>The information in this document is preliminary only and will be superseded by the</w:t>
      </w:r>
      <w:r w:rsidR="00B174E8" w:rsidRPr="00537B31">
        <w:rPr>
          <w:rFonts w:cs="Arial"/>
          <w:iCs/>
          <w:szCs w:val="18"/>
        </w:rPr>
        <w:t xml:space="preserve"> </w:t>
      </w:r>
      <w:r w:rsidR="005B58C0" w:rsidRPr="00537B31">
        <w:rPr>
          <w:rFonts w:cs="Arial"/>
          <w:iCs/>
          <w:szCs w:val="18"/>
        </w:rPr>
        <w:t>RFT</w:t>
      </w:r>
      <w:r w:rsidRPr="00537B31">
        <w:rPr>
          <w:rFonts w:cs="Arial"/>
          <w:iCs/>
          <w:szCs w:val="18"/>
        </w:rPr>
        <w:t xml:space="preserve">. The information provided is </w:t>
      </w:r>
      <w:r w:rsidRPr="007006ED">
        <w:rPr>
          <w:rFonts w:cs="Arial"/>
          <w:szCs w:val="18"/>
        </w:rPr>
        <w:t>offered</w:t>
      </w:r>
      <w:r w:rsidRPr="00537B31">
        <w:rPr>
          <w:rFonts w:cs="Arial"/>
          <w:iCs/>
          <w:szCs w:val="18"/>
        </w:rPr>
        <w:t xml:space="preserve"> in good faith for the guidance of </w:t>
      </w:r>
      <w:r w:rsidR="00311164" w:rsidRPr="00537B31">
        <w:rPr>
          <w:rFonts w:cs="Arial"/>
          <w:iCs/>
          <w:szCs w:val="18"/>
        </w:rPr>
        <w:t>Applicants</w:t>
      </w:r>
      <w:r w:rsidRPr="00537B31">
        <w:rPr>
          <w:rFonts w:cs="Arial"/>
          <w:iCs/>
          <w:szCs w:val="18"/>
        </w:rPr>
        <w:t xml:space="preserve">, but no warranty or representation is given as to the accuracy or completeness of any of it and the Contracting Authority and their advisers shall not be under any liability for any error, </w:t>
      </w:r>
      <w:r w:rsidR="00E21996" w:rsidRPr="00537B31">
        <w:rPr>
          <w:rFonts w:cs="Arial"/>
          <w:iCs/>
          <w:szCs w:val="18"/>
        </w:rPr>
        <w:t>misstatement,</w:t>
      </w:r>
      <w:r w:rsidRPr="00537B31">
        <w:rPr>
          <w:rFonts w:cs="Arial"/>
          <w:iCs/>
          <w:szCs w:val="18"/>
        </w:rPr>
        <w:t xml:space="preserve"> or omission.  </w:t>
      </w:r>
      <w:bookmarkStart w:id="15" w:name="_DV_M11"/>
      <w:bookmarkEnd w:id="15"/>
    </w:p>
    <w:p w14:paraId="3D0468DA" w14:textId="6E7DDFC2" w:rsidR="001C659C" w:rsidRPr="00537B31" w:rsidRDefault="001C659C" w:rsidP="007006ED">
      <w:pPr>
        <w:tabs>
          <w:tab w:val="left" w:pos="720"/>
        </w:tabs>
        <w:ind w:left="720" w:hanging="720"/>
        <w:rPr>
          <w:rFonts w:cs="Arial"/>
          <w:iCs/>
          <w:szCs w:val="18"/>
        </w:rPr>
      </w:pPr>
      <w:r w:rsidRPr="00537B31">
        <w:rPr>
          <w:rFonts w:cs="Arial"/>
          <w:szCs w:val="18"/>
        </w:rPr>
        <w:t>1.</w:t>
      </w:r>
      <w:r w:rsidR="001D6964">
        <w:rPr>
          <w:rFonts w:cs="Arial"/>
          <w:szCs w:val="18"/>
        </w:rPr>
        <w:t>6</w:t>
      </w:r>
      <w:r w:rsidRPr="00537B31">
        <w:rPr>
          <w:rFonts w:cs="Arial"/>
          <w:szCs w:val="18"/>
        </w:rPr>
        <w:t>.2</w:t>
      </w:r>
      <w:r w:rsidRPr="00537B31">
        <w:rPr>
          <w:rFonts w:cs="Arial"/>
          <w:szCs w:val="18"/>
        </w:rPr>
        <w:tab/>
      </w:r>
      <w:r w:rsidRPr="00537B31">
        <w:rPr>
          <w:rFonts w:cs="Arial"/>
          <w:iCs/>
          <w:szCs w:val="18"/>
        </w:rPr>
        <w:t xml:space="preserve">All costs </w:t>
      </w:r>
      <w:r w:rsidRPr="007006ED">
        <w:rPr>
          <w:rFonts w:cs="Arial"/>
          <w:szCs w:val="18"/>
        </w:rPr>
        <w:t>incurred</w:t>
      </w:r>
      <w:r w:rsidRPr="00537B31">
        <w:rPr>
          <w:rFonts w:cs="Arial"/>
          <w:iCs/>
          <w:szCs w:val="18"/>
        </w:rPr>
        <w:t xml:space="preserve"> by </w:t>
      </w:r>
      <w:bookmarkStart w:id="16" w:name="_DV_M12"/>
      <w:bookmarkEnd w:id="16"/>
      <w:r w:rsidR="00311164" w:rsidRPr="00537B31">
        <w:rPr>
          <w:rFonts w:cs="Arial"/>
          <w:szCs w:val="18"/>
        </w:rPr>
        <w:t>Applicants</w:t>
      </w:r>
      <w:bookmarkStart w:id="17" w:name="_DV_M13"/>
      <w:bookmarkEnd w:id="17"/>
      <w:r w:rsidRPr="00537B31">
        <w:rPr>
          <w:rFonts w:cs="Arial"/>
          <w:iCs/>
          <w:szCs w:val="18"/>
        </w:rPr>
        <w:t xml:space="preserve"> in respect of this competition must be borne by them. The Contracting Authority and its advisors shall bear no liability whatsoever to anyone whether participating in this competition or not and, for the avoidance of doubt, shall not be liable for any costs or losses incurred howsoever arising in connection with the competition including, without limitation, any loss of profit or other economic loss incurred.</w:t>
      </w:r>
      <w:bookmarkStart w:id="18" w:name="_DV_M16"/>
      <w:bookmarkEnd w:id="18"/>
    </w:p>
    <w:p w14:paraId="6D374C6F" w14:textId="181A3461" w:rsidR="001C659C" w:rsidRPr="00537B31" w:rsidRDefault="001C659C" w:rsidP="007006ED">
      <w:pPr>
        <w:tabs>
          <w:tab w:val="left" w:pos="720"/>
        </w:tabs>
        <w:ind w:left="720" w:hanging="720"/>
        <w:rPr>
          <w:rFonts w:cs="Arial"/>
          <w:iCs/>
          <w:szCs w:val="18"/>
        </w:rPr>
      </w:pPr>
      <w:r w:rsidRPr="00537B31">
        <w:rPr>
          <w:rFonts w:cs="Arial"/>
          <w:iCs/>
          <w:szCs w:val="18"/>
        </w:rPr>
        <w:t>1.</w:t>
      </w:r>
      <w:r w:rsidR="001D6964">
        <w:rPr>
          <w:rFonts w:cs="Arial"/>
          <w:iCs/>
          <w:szCs w:val="18"/>
        </w:rPr>
        <w:t>6</w:t>
      </w:r>
      <w:r w:rsidRPr="00537B31">
        <w:rPr>
          <w:rFonts w:cs="Arial"/>
          <w:iCs/>
          <w:szCs w:val="18"/>
        </w:rPr>
        <w:t>.3</w:t>
      </w:r>
      <w:r w:rsidRPr="00537B31">
        <w:rPr>
          <w:rFonts w:cs="Arial"/>
          <w:iCs/>
          <w:szCs w:val="18"/>
        </w:rPr>
        <w:tab/>
        <w:t xml:space="preserve">None of the information contained here shall constitute a Contract or part of a Contract between the Contracting Authority and any </w:t>
      </w:r>
      <w:r w:rsidR="005B58C0" w:rsidRPr="00537B31">
        <w:rPr>
          <w:rFonts w:cs="Arial"/>
          <w:iCs/>
          <w:szCs w:val="18"/>
        </w:rPr>
        <w:t>Applicant</w:t>
      </w:r>
      <w:r w:rsidRPr="00537B31">
        <w:rPr>
          <w:rFonts w:cs="Arial"/>
          <w:iCs/>
          <w:szCs w:val="18"/>
        </w:rPr>
        <w:t xml:space="preserve">. The Contracting Authority reserves the right not to follow up this </w:t>
      </w:r>
      <w:r w:rsidR="004A3974">
        <w:rPr>
          <w:rFonts w:cs="Arial"/>
          <w:iCs/>
          <w:szCs w:val="18"/>
        </w:rPr>
        <w:t>PQP</w:t>
      </w:r>
      <w:r w:rsidRPr="00537B31">
        <w:rPr>
          <w:rFonts w:cs="Arial"/>
          <w:iCs/>
          <w:szCs w:val="18"/>
        </w:rPr>
        <w:t xml:space="preserve"> in any way and/or</w:t>
      </w:r>
      <w:bookmarkStart w:id="19" w:name="_DV_M17"/>
      <w:bookmarkEnd w:id="19"/>
      <w:r w:rsidRPr="00537B31">
        <w:rPr>
          <w:rFonts w:cs="Arial"/>
          <w:iCs/>
          <w:szCs w:val="18"/>
        </w:rPr>
        <w:t xml:space="preserve"> to change the tender procedure </w:t>
      </w:r>
      <w:bookmarkStart w:id="20" w:name="_DV_M18"/>
      <w:bookmarkEnd w:id="20"/>
      <w:r w:rsidRPr="00537B31">
        <w:rPr>
          <w:rFonts w:cs="Arial"/>
          <w:iCs/>
          <w:szCs w:val="18"/>
        </w:rPr>
        <w:t xml:space="preserve">in whole or in part and/or terminate discussions at any time. The Contracting Authority shall not be obliged to </w:t>
      </w:r>
      <w:proofErr w:type="gramStart"/>
      <w:r w:rsidRPr="00537B31">
        <w:rPr>
          <w:rFonts w:cs="Arial"/>
          <w:iCs/>
          <w:szCs w:val="18"/>
        </w:rPr>
        <w:t>enter into</w:t>
      </w:r>
      <w:proofErr w:type="gramEnd"/>
      <w:r w:rsidRPr="00537B31">
        <w:rPr>
          <w:rFonts w:cs="Arial"/>
          <w:iCs/>
          <w:szCs w:val="18"/>
        </w:rPr>
        <w:t xml:space="preserve"> a Contract with any </w:t>
      </w:r>
      <w:r w:rsidR="005B58C0" w:rsidRPr="00537B31">
        <w:rPr>
          <w:rFonts w:cs="Arial"/>
          <w:iCs/>
          <w:szCs w:val="18"/>
        </w:rPr>
        <w:t>Applicant</w:t>
      </w:r>
      <w:r w:rsidRPr="00537B31">
        <w:rPr>
          <w:rFonts w:cs="Arial"/>
          <w:iCs/>
          <w:szCs w:val="18"/>
        </w:rPr>
        <w:t xml:space="preserve">.  No legal relationship or other obligation shall arise between the </w:t>
      </w:r>
      <w:r w:rsidR="005B58C0" w:rsidRPr="00537B31">
        <w:rPr>
          <w:rFonts w:cs="Arial"/>
          <w:iCs/>
          <w:szCs w:val="18"/>
        </w:rPr>
        <w:t>Applicant</w:t>
      </w:r>
      <w:r w:rsidRPr="00537B31">
        <w:rPr>
          <w:rFonts w:cs="Arial"/>
          <w:iCs/>
          <w:szCs w:val="18"/>
        </w:rPr>
        <w:t xml:space="preserve"> and the Contracting </w:t>
      </w:r>
      <w:r w:rsidR="00DB1D5B">
        <w:rPr>
          <w:rFonts w:cs="Arial"/>
          <w:iCs/>
          <w:szCs w:val="18"/>
        </w:rPr>
        <w:t>Authority unless and until the c</w:t>
      </w:r>
      <w:r w:rsidRPr="00537B31">
        <w:rPr>
          <w:rFonts w:cs="Arial"/>
          <w:iCs/>
          <w:szCs w:val="18"/>
        </w:rPr>
        <w:t xml:space="preserve">ontract has been formally executed in writing by the Contracting Authority and the successful </w:t>
      </w:r>
      <w:r w:rsidR="005B58C0" w:rsidRPr="00537B31">
        <w:rPr>
          <w:rFonts w:cs="Arial"/>
          <w:iCs/>
          <w:szCs w:val="18"/>
        </w:rPr>
        <w:t>Applicant</w:t>
      </w:r>
      <w:r w:rsidRPr="00537B31">
        <w:rPr>
          <w:rFonts w:cs="Arial"/>
          <w:iCs/>
          <w:szCs w:val="18"/>
        </w:rPr>
        <w:t xml:space="preserve"> and any conditions precedent to the effectiveness of such documents have been fulfilled. </w:t>
      </w:r>
      <w:bookmarkStart w:id="21" w:name="_DV_M19"/>
      <w:bookmarkEnd w:id="21"/>
    </w:p>
    <w:p w14:paraId="7D7C24F9" w14:textId="6B58DC23" w:rsidR="001C659C" w:rsidRPr="00537B31" w:rsidRDefault="001C659C" w:rsidP="007006ED">
      <w:pPr>
        <w:tabs>
          <w:tab w:val="left" w:pos="720"/>
        </w:tabs>
        <w:ind w:left="720" w:hanging="720"/>
        <w:rPr>
          <w:rFonts w:cs="Arial"/>
          <w:iCs/>
          <w:szCs w:val="18"/>
        </w:rPr>
      </w:pPr>
      <w:r w:rsidRPr="00537B31">
        <w:rPr>
          <w:rFonts w:cs="Arial"/>
          <w:iCs/>
          <w:szCs w:val="18"/>
        </w:rPr>
        <w:t>1.</w:t>
      </w:r>
      <w:r w:rsidR="00534483">
        <w:rPr>
          <w:rFonts w:cs="Arial"/>
          <w:iCs/>
          <w:szCs w:val="18"/>
        </w:rPr>
        <w:t>6</w:t>
      </w:r>
      <w:r w:rsidRPr="00537B31">
        <w:rPr>
          <w:rFonts w:cs="Arial"/>
          <w:iCs/>
          <w:szCs w:val="18"/>
        </w:rPr>
        <w:t>.4</w:t>
      </w:r>
      <w:r w:rsidRPr="00537B31">
        <w:rPr>
          <w:rFonts w:cs="Arial"/>
          <w:iCs/>
          <w:szCs w:val="18"/>
        </w:rPr>
        <w:tab/>
        <w:t xml:space="preserve">The </w:t>
      </w:r>
      <w:r w:rsidRPr="007006ED">
        <w:rPr>
          <w:rFonts w:cs="Arial"/>
          <w:szCs w:val="18"/>
        </w:rPr>
        <w:t>Contracting</w:t>
      </w:r>
      <w:r w:rsidRPr="00537B31">
        <w:rPr>
          <w:rFonts w:cs="Arial"/>
          <w:iCs/>
          <w:szCs w:val="18"/>
        </w:rPr>
        <w:t xml:space="preserve"> Authority reserves the right to amend this </w:t>
      </w:r>
      <w:r w:rsidR="004A3974">
        <w:rPr>
          <w:rFonts w:cs="Arial"/>
          <w:iCs/>
          <w:szCs w:val="18"/>
        </w:rPr>
        <w:t>PQP</w:t>
      </w:r>
      <w:r w:rsidRPr="00537B31">
        <w:rPr>
          <w:rFonts w:cs="Arial"/>
          <w:iCs/>
          <w:szCs w:val="18"/>
        </w:rPr>
        <w:t xml:space="preserve">, its requirements and any information contained herein at any time by notice, in writing, to the </w:t>
      </w:r>
      <w:r w:rsidR="00311164" w:rsidRPr="00537B31">
        <w:rPr>
          <w:rFonts w:cs="Arial"/>
          <w:iCs/>
          <w:szCs w:val="18"/>
        </w:rPr>
        <w:t>Applicants</w:t>
      </w:r>
      <w:r w:rsidRPr="00537B31">
        <w:rPr>
          <w:rFonts w:cs="Arial"/>
          <w:iCs/>
          <w:szCs w:val="18"/>
        </w:rPr>
        <w:t xml:space="preserve">. </w:t>
      </w:r>
      <w:bookmarkStart w:id="22" w:name="_DV_M20"/>
      <w:bookmarkEnd w:id="22"/>
      <w:r w:rsidR="00DC3A4E" w:rsidRPr="00DC3A4E">
        <w:rPr>
          <w:rFonts w:cs="Arial"/>
          <w:iCs/>
          <w:szCs w:val="18"/>
        </w:rPr>
        <w:t>Such notice shall provide details of the amendments or clarifications and may require the Applicant to contact daa for further information (see 1.3 above for further information). daa shall issue a written notice on www.etenders.gov.ie giving full details of such amendments or clarifications. Such no</w:t>
      </w:r>
      <w:r w:rsidR="00DC3A4E">
        <w:rPr>
          <w:rFonts w:cs="Arial"/>
          <w:iCs/>
          <w:szCs w:val="18"/>
        </w:rPr>
        <w:t xml:space="preserve">tices shall form part of the </w:t>
      </w:r>
      <w:r w:rsidR="004A3974">
        <w:rPr>
          <w:rFonts w:cs="Arial"/>
          <w:iCs/>
          <w:szCs w:val="18"/>
        </w:rPr>
        <w:t>PQP</w:t>
      </w:r>
      <w:r w:rsidR="00DC3A4E" w:rsidRPr="00DC3A4E">
        <w:rPr>
          <w:rFonts w:cs="Arial"/>
          <w:iCs/>
          <w:szCs w:val="18"/>
        </w:rPr>
        <w:t xml:space="preserve"> and may subsequently be incorporated into and form a part of the contract. Each Applicant is responsible for reviewing www.etenders.gov.ie for updates and no</w:t>
      </w:r>
      <w:r w:rsidR="00DC3A4E">
        <w:rPr>
          <w:rFonts w:cs="Arial"/>
          <w:iCs/>
          <w:szCs w:val="18"/>
        </w:rPr>
        <w:t xml:space="preserve">tices in connection with the </w:t>
      </w:r>
      <w:r w:rsidR="004A3974">
        <w:rPr>
          <w:rFonts w:cs="Arial"/>
          <w:iCs/>
          <w:szCs w:val="18"/>
        </w:rPr>
        <w:t>PQP</w:t>
      </w:r>
      <w:r w:rsidR="00DC3A4E" w:rsidRPr="00DC3A4E">
        <w:rPr>
          <w:rFonts w:cs="Arial"/>
          <w:iCs/>
          <w:szCs w:val="18"/>
        </w:rPr>
        <w:t>.</w:t>
      </w:r>
    </w:p>
    <w:p w14:paraId="1EA35EF8" w14:textId="2BAB7CE9" w:rsidR="001C659C" w:rsidRPr="00537B31" w:rsidRDefault="001C659C" w:rsidP="007006ED">
      <w:pPr>
        <w:tabs>
          <w:tab w:val="left" w:pos="720"/>
        </w:tabs>
        <w:ind w:left="720" w:hanging="720"/>
        <w:rPr>
          <w:rFonts w:cs="Arial"/>
          <w:iCs/>
          <w:szCs w:val="18"/>
        </w:rPr>
      </w:pPr>
      <w:r w:rsidRPr="00537B31">
        <w:rPr>
          <w:rFonts w:cs="Arial"/>
          <w:iCs/>
          <w:szCs w:val="18"/>
        </w:rPr>
        <w:t>1.</w:t>
      </w:r>
      <w:r w:rsidR="00534483">
        <w:rPr>
          <w:rFonts w:cs="Arial"/>
          <w:iCs/>
          <w:szCs w:val="18"/>
        </w:rPr>
        <w:t>6</w:t>
      </w:r>
      <w:r w:rsidRPr="00537B31">
        <w:rPr>
          <w:rFonts w:cs="Arial"/>
          <w:iCs/>
          <w:szCs w:val="18"/>
        </w:rPr>
        <w:t>.5</w:t>
      </w:r>
      <w:r w:rsidRPr="00537B31">
        <w:rPr>
          <w:rFonts w:cs="Arial"/>
          <w:iCs/>
          <w:szCs w:val="18"/>
        </w:rPr>
        <w:tab/>
        <w:t xml:space="preserve">Nothing contained </w:t>
      </w:r>
      <w:bookmarkStart w:id="23" w:name="_DV_M21"/>
      <w:bookmarkEnd w:id="23"/>
      <w:r w:rsidRPr="00537B31">
        <w:rPr>
          <w:rFonts w:cs="Arial"/>
          <w:iCs/>
          <w:szCs w:val="18"/>
        </w:rPr>
        <w:t>in</w:t>
      </w:r>
      <w:bookmarkStart w:id="24" w:name="_DV_M22"/>
      <w:bookmarkEnd w:id="24"/>
      <w:r w:rsidRPr="00537B31">
        <w:rPr>
          <w:rFonts w:cs="Arial"/>
          <w:iCs/>
          <w:szCs w:val="18"/>
        </w:rPr>
        <w:t xml:space="preserve"> this </w:t>
      </w:r>
      <w:r w:rsidR="004A3974">
        <w:rPr>
          <w:rFonts w:cs="Arial"/>
          <w:iCs/>
          <w:szCs w:val="18"/>
        </w:rPr>
        <w:t>PQP</w:t>
      </w:r>
      <w:r w:rsidRPr="00537B31">
        <w:rPr>
          <w:rFonts w:cs="Arial"/>
          <w:iCs/>
          <w:szCs w:val="18"/>
        </w:rPr>
        <w:t xml:space="preserve"> is, or shall be relied upon as, a representation of fact or promise as to the future.  Any summaries or descriptions of documents or contractual arrangements contained in any part of this </w:t>
      </w:r>
      <w:r w:rsidR="004A3974">
        <w:rPr>
          <w:rFonts w:cs="Arial"/>
          <w:iCs/>
          <w:szCs w:val="18"/>
        </w:rPr>
        <w:t>PQP</w:t>
      </w:r>
      <w:r w:rsidRPr="00537B31">
        <w:rPr>
          <w:rFonts w:cs="Arial"/>
          <w:iCs/>
          <w:szCs w:val="18"/>
        </w:rPr>
        <w:t xml:space="preserve"> cannot be and are not intended to be comprehensive, nor any substitute for the underlying documentation (whether existing or to be concluded in the future</w:t>
      </w:r>
      <w:r w:rsidR="00E21996" w:rsidRPr="00537B31">
        <w:rPr>
          <w:rFonts w:cs="Arial"/>
          <w:iCs/>
          <w:szCs w:val="18"/>
        </w:rPr>
        <w:t>) and</w:t>
      </w:r>
      <w:r w:rsidRPr="00537B31">
        <w:rPr>
          <w:rFonts w:cs="Arial"/>
          <w:iCs/>
          <w:szCs w:val="18"/>
        </w:rPr>
        <w:t xml:space="preserve"> are in all respects qualified in their entirety by reference to them.</w:t>
      </w:r>
      <w:bookmarkStart w:id="25" w:name="_DV_M23"/>
      <w:bookmarkEnd w:id="25"/>
    </w:p>
    <w:p w14:paraId="7C7F02F7" w14:textId="7B269230" w:rsidR="001C659C" w:rsidRPr="00537B31" w:rsidRDefault="001C659C" w:rsidP="007006ED">
      <w:pPr>
        <w:tabs>
          <w:tab w:val="left" w:pos="720"/>
        </w:tabs>
        <w:ind w:left="720" w:hanging="720"/>
        <w:rPr>
          <w:rFonts w:cs="Arial"/>
          <w:iCs/>
          <w:szCs w:val="18"/>
        </w:rPr>
      </w:pPr>
      <w:r w:rsidRPr="00537B31">
        <w:rPr>
          <w:rFonts w:cs="Arial"/>
          <w:iCs/>
          <w:szCs w:val="18"/>
        </w:rPr>
        <w:t>1.</w:t>
      </w:r>
      <w:r w:rsidR="00534483">
        <w:rPr>
          <w:rFonts w:cs="Arial"/>
          <w:iCs/>
          <w:szCs w:val="18"/>
        </w:rPr>
        <w:t>6</w:t>
      </w:r>
      <w:r w:rsidRPr="00537B31">
        <w:rPr>
          <w:rFonts w:cs="Arial"/>
          <w:iCs/>
          <w:szCs w:val="18"/>
        </w:rPr>
        <w:t>.6</w:t>
      </w:r>
      <w:r w:rsidRPr="00537B31">
        <w:rPr>
          <w:rFonts w:cs="Arial"/>
          <w:iCs/>
          <w:szCs w:val="18"/>
        </w:rPr>
        <w:tab/>
        <w:t xml:space="preserve">Reference in this Important Notice to </w:t>
      </w:r>
      <w:bookmarkStart w:id="26" w:name="_DV_M24"/>
      <w:bookmarkEnd w:id="26"/>
      <w:r w:rsidRPr="00537B31">
        <w:rPr>
          <w:rFonts w:cs="Arial"/>
          <w:iCs/>
          <w:szCs w:val="18"/>
        </w:rPr>
        <w:t>“</w:t>
      </w:r>
      <w:r w:rsidR="004A3974">
        <w:rPr>
          <w:rFonts w:cs="Arial"/>
          <w:iCs/>
          <w:szCs w:val="18"/>
        </w:rPr>
        <w:t>PQP</w:t>
      </w:r>
      <w:r w:rsidRPr="00537B31">
        <w:rPr>
          <w:rFonts w:cs="Arial"/>
          <w:iCs/>
          <w:szCs w:val="18"/>
        </w:rPr>
        <w:t>”</w:t>
      </w:r>
      <w:bookmarkStart w:id="27" w:name="_DV_M25"/>
      <w:bookmarkEnd w:id="27"/>
      <w:r w:rsidRPr="00537B31">
        <w:rPr>
          <w:rFonts w:cs="Arial"/>
          <w:iCs/>
          <w:szCs w:val="18"/>
        </w:rPr>
        <w:t xml:space="preserve"> shall include all information contained in it and any other information (</w:t>
      </w:r>
      <w:r w:rsidRPr="007006ED">
        <w:rPr>
          <w:rFonts w:cs="Arial"/>
          <w:szCs w:val="18"/>
        </w:rPr>
        <w:t>whether</w:t>
      </w:r>
      <w:r w:rsidRPr="00537B31">
        <w:rPr>
          <w:rFonts w:cs="Arial"/>
          <w:iCs/>
          <w:szCs w:val="18"/>
        </w:rPr>
        <w:t xml:space="preserve"> written, or in machine-readable form) or opinions made available during </w:t>
      </w:r>
      <w:r w:rsidR="00B174E8" w:rsidRPr="00537B31">
        <w:rPr>
          <w:rFonts w:cs="Arial"/>
          <w:iCs/>
          <w:szCs w:val="18"/>
        </w:rPr>
        <w:t>this</w:t>
      </w:r>
      <w:r w:rsidRPr="00537B31">
        <w:rPr>
          <w:rFonts w:cs="Arial"/>
          <w:iCs/>
          <w:szCs w:val="18"/>
        </w:rPr>
        <w:t xml:space="preserve"> </w:t>
      </w:r>
      <w:r w:rsidR="004E228B">
        <w:rPr>
          <w:rFonts w:cs="Arial"/>
          <w:iCs/>
          <w:szCs w:val="18"/>
        </w:rPr>
        <w:t>stage</w:t>
      </w:r>
      <w:r w:rsidRPr="00537B31">
        <w:rPr>
          <w:rFonts w:cs="Arial"/>
          <w:iCs/>
          <w:szCs w:val="18"/>
        </w:rPr>
        <w:t xml:space="preserve"> of the Competition by or on behalf of the Contracting Authority, their respective advisers, </w:t>
      </w:r>
      <w:r w:rsidR="00311164" w:rsidRPr="00537B31">
        <w:rPr>
          <w:rFonts w:cs="Arial"/>
          <w:iCs/>
          <w:szCs w:val="18"/>
        </w:rPr>
        <w:t>Contractor</w:t>
      </w:r>
      <w:r w:rsidRPr="00537B31">
        <w:rPr>
          <w:rFonts w:cs="Arial"/>
          <w:iCs/>
          <w:szCs w:val="18"/>
        </w:rPr>
        <w:t xml:space="preserve">s, servants and/or agents in connection with this </w:t>
      </w:r>
      <w:r w:rsidR="004A3974">
        <w:rPr>
          <w:rFonts w:cs="Arial"/>
          <w:iCs/>
          <w:szCs w:val="18"/>
        </w:rPr>
        <w:t>PQP</w:t>
      </w:r>
      <w:r w:rsidRPr="00537B31">
        <w:rPr>
          <w:rFonts w:cs="Arial"/>
          <w:iCs/>
          <w:szCs w:val="18"/>
        </w:rPr>
        <w:t xml:space="preserve"> or the Competition. </w:t>
      </w:r>
      <w:bookmarkStart w:id="28" w:name="_DV_M26"/>
      <w:bookmarkEnd w:id="28"/>
    </w:p>
    <w:p w14:paraId="2FA1CABF" w14:textId="0B270511" w:rsidR="001C659C" w:rsidRPr="00537B31" w:rsidRDefault="001C659C" w:rsidP="007006ED">
      <w:pPr>
        <w:tabs>
          <w:tab w:val="left" w:pos="720"/>
        </w:tabs>
        <w:ind w:left="720" w:hanging="720"/>
        <w:rPr>
          <w:rFonts w:cs="Arial"/>
          <w:iCs/>
          <w:szCs w:val="18"/>
        </w:rPr>
      </w:pPr>
      <w:r w:rsidRPr="00537B31">
        <w:rPr>
          <w:rFonts w:cs="Arial"/>
          <w:iCs/>
          <w:szCs w:val="18"/>
        </w:rPr>
        <w:t>1.</w:t>
      </w:r>
      <w:r w:rsidR="00534483">
        <w:rPr>
          <w:rFonts w:cs="Arial"/>
          <w:iCs/>
          <w:szCs w:val="18"/>
        </w:rPr>
        <w:t>6</w:t>
      </w:r>
      <w:r w:rsidRPr="00537B31">
        <w:rPr>
          <w:rFonts w:cs="Arial"/>
          <w:iCs/>
          <w:szCs w:val="18"/>
        </w:rPr>
        <w:t>.7</w:t>
      </w:r>
      <w:r w:rsidRPr="00537B31">
        <w:rPr>
          <w:rFonts w:cs="Arial"/>
          <w:i/>
          <w:iCs/>
          <w:szCs w:val="18"/>
        </w:rPr>
        <w:t xml:space="preserve"> </w:t>
      </w:r>
      <w:r w:rsidRPr="00537B31">
        <w:rPr>
          <w:rFonts w:cs="Arial"/>
          <w:i/>
          <w:iCs/>
          <w:szCs w:val="18"/>
        </w:rPr>
        <w:tab/>
      </w:r>
      <w:r w:rsidRPr="00537B31">
        <w:rPr>
          <w:rFonts w:cs="Arial"/>
          <w:iCs/>
          <w:szCs w:val="18"/>
        </w:rPr>
        <w:t xml:space="preserve">Defined terms in other communications from the Contracting Authority concerning this competition shall have the </w:t>
      </w:r>
      <w:r w:rsidRPr="007006ED">
        <w:rPr>
          <w:rFonts w:cs="Arial"/>
          <w:szCs w:val="18"/>
        </w:rPr>
        <w:t>meanings</w:t>
      </w:r>
      <w:r w:rsidRPr="00537B31">
        <w:rPr>
          <w:rFonts w:cs="Arial"/>
          <w:iCs/>
          <w:szCs w:val="18"/>
        </w:rPr>
        <w:t xml:space="preserve"> given to them in this </w:t>
      </w:r>
      <w:r w:rsidR="004A3974">
        <w:rPr>
          <w:rFonts w:cs="Arial"/>
          <w:iCs/>
          <w:szCs w:val="18"/>
        </w:rPr>
        <w:t>PQP</w:t>
      </w:r>
      <w:r w:rsidRPr="00537B31">
        <w:rPr>
          <w:rFonts w:cs="Arial"/>
          <w:iCs/>
          <w:szCs w:val="18"/>
        </w:rPr>
        <w:t>.</w:t>
      </w:r>
      <w:bookmarkStart w:id="29" w:name="_DV_M27"/>
      <w:bookmarkEnd w:id="29"/>
    </w:p>
    <w:p w14:paraId="6CEBD587" w14:textId="54A6E4A5" w:rsidR="001C659C" w:rsidRPr="00537B31" w:rsidRDefault="001C659C" w:rsidP="007006ED">
      <w:pPr>
        <w:tabs>
          <w:tab w:val="left" w:pos="720"/>
        </w:tabs>
        <w:ind w:left="720" w:hanging="720"/>
        <w:rPr>
          <w:rFonts w:cs="Arial"/>
          <w:iCs/>
          <w:szCs w:val="18"/>
        </w:rPr>
      </w:pPr>
      <w:r w:rsidRPr="00537B31">
        <w:rPr>
          <w:rFonts w:cs="Arial"/>
          <w:iCs/>
          <w:szCs w:val="18"/>
        </w:rPr>
        <w:t>1.</w:t>
      </w:r>
      <w:r w:rsidR="00C74727">
        <w:rPr>
          <w:rFonts w:cs="Arial"/>
          <w:iCs/>
          <w:szCs w:val="18"/>
        </w:rPr>
        <w:t>6</w:t>
      </w:r>
      <w:r w:rsidRPr="00537B31">
        <w:rPr>
          <w:rFonts w:cs="Arial"/>
          <w:iCs/>
          <w:szCs w:val="18"/>
        </w:rPr>
        <w:t>.8</w:t>
      </w:r>
      <w:r w:rsidRPr="00537B31">
        <w:rPr>
          <w:rFonts w:cs="Arial"/>
          <w:iCs/>
          <w:szCs w:val="18"/>
        </w:rPr>
        <w:tab/>
      </w:r>
      <w:r w:rsidR="00311164" w:rsidRPr="00E44AAA">
        <w:rPr>
          <w:rFonts w:cs="Arial"/>
          <w:iCs/>
          <w:szCs w:val="18"/>
        </w:rPr>
        <w:t>Applicants</w:t>
      </w:r>
      <w:r w:rsidRPr="00E44AAA">
        <w:rPr>
          <w:rFonts w:cs="Arial"/>
          <w:iCs/>
          <w:szCs w:val="18"/>
        </w:rPr>
        <w:t xml:space="preserve"> should note that any Contract award is subject to production of a current Tax Clearance Certificate</w:t>
      </w:r>
      <w:r w:rsidR="00C345E2" w:rsidRPr="00E44AAA">
        <w:rPr>
          <w:rFonts w:cs="Arial"/>
          <w:iCs/>
          <w:szCs w:val="18"/>
        </w:rPr>
        <w:t xml:space="preserve"> Number</w:t>
      </w:r>
      <w:r w:rsidRPr="00E44AAA">
        <w:rPr>
          <w:rFonts w:cs="Arial"/>
          <w:iCs/>
          <w:szCs w:val="18"/>
        </w:rPr>
        <w:t xml:space="preserve"> </w:t>
      </w:r>
      <w:r w:rsidRPr="00E44AAA">
        <w:rPr>
          <w:rFonts w:cs="Arial"/>
          <w:szCs w:val="18"/>
        </w:rPr>
        <w:t>from</w:t>
      </w:r>
      <w:r w:rsidRPr="00E44AAA">
        <w:rPr>
          <w:rFonts w:cs="Arial"/>
          <w:iCs/>
          <w:szCs w:val="18"/>
        </w:rPr>
        <w:t xml:space="preserve"> the Revenue Commissioners in Ireland, or for a non-resident, a statement from the Revenue Commissioners in Ireland confirming suitability on tax grounds</w:t>
      </w:r>
      <w:bookmarkStart w:id="30" w:name="_DV_M28"/>
      <w:bookmarkEnd w:id="30"/>
      <w:r w:rsidRPr="00E44AAA">
        <w:rPr>
          <w:rFonts w:cs="Arial"/>
          <w:iCs/>
          <w:szCs w:val="18"/>
        </w:rPr>
        <w:t xml:space="preserve">.  </w:t>
      </w:r>
      <w:r w:rsidR="00311164" w:rsidRPr="00E44AAA">
        <w:rPr>
          <w:rFonts w:cs="Arial"/>
          <w:iCs/>
          <w:szCs w:val="18"/>
        </w:rPr>
        <w:t>Applicants</w:t>
      </w:r>
      <w:r w:rsidRPr="00E44AAA">
        <w:rPr>
          <w:rFonts w:cs="Arial"/>
          <w:iCs/>
          <w:szCs w:val="18"/>
        </w:rPr>
        <w:t xml:space="preserve"> should familiarise themselves with revenue requirements by visiting </w:t>
      </w:r>
      <w:hyperlink r:id="rId17" w:history="1">
        <w:r w:rsidRPr="00E44AAA">
          <w:rPr>
            <w:rStyle w:val="Hyperlink"/>
            <w:rFonts w:cs="Arial"/>
            <w:iCs/>
            <w:szCs w:val="18"/>
          </w:rPr>
          <w:t>www.revenue.ie</w:t>
        </w:r>
      </w:hyperlink>
      <w:r w:rsidRPr="00E44AAA">
        <w:rPr>
          <w:rFonts w:cs="Arial"/>
          <w:iCs/>
          <w:szCs w:val="18"/>
        </w:rPr>
        <w:t xml:space="preserve">. Any Contract award is also subject to satisfactory confirmation from the </w:t>
      </w:r>
      <w:r w:rsidR="000D68BB" w:rsidRPr="00E44AAA">
        <w:rPr>
          <w:rFonts w:cs="Arial"/>
          <w:iCs/>
          <w:szCs w:val="18"/>
        </w:rPr>
        <w:t>Applicant’s</w:t>
      </w:r>
      <w:r w:rsidRPr="00E44AAA">
        <w:rPr>
          <w:rFonts w:cs="Arial"/>
          <w:iCs/>
          <w:szCs w:val="18"/>
        </w:rPr>
        <w:t xml:space="preserve"> insurers that the </w:t>
      </w:r>
      <w:r w:rsidR="005B58C0" w:rsidRPr="00E44AAA">
        <w:rPr>
          <w:rFonts w:cs="Arial"/>
          <w:iCs/>
          <w:szCs w:val="18"/>
        </w:rPr>
        <w:t>Applicant</w:t>
      </w:r>
      <w:r w:rsidRPr="00E44AAA">
        <w:rPr>
          <w:rFonts w:cs="Arial"/>
          <w:iCs/>
          <w:szCs w:val="18"/>
        </w:rPr>
        <w:t xml:space="preserve"> can comply with the insurance requirements of the contract which will be advised in the </w:t>
      </w:r>
      <w:r w:rsidR="004A3974">
        <w:rPr>
          <w:rFonts w:cs="Arial"/>
          <w:iCs/>
          <w:szCs w:val="18"/>
        </w:rPr>
        <w:t>PQP</w:t>
      </w:r>
      <w:r w:rsidRPr="00E44AAA">
        <w:rPr>
          <w:rFonts w:cs="Arial"/>
          <w:iCs/>
          <w:szCs w:val="18"/>
        </w:rPr>
        <w:t>.</w:t>
      </w:r>
    </w:p>
    <w:p w14:paraId="2E6B9B93" w14:textId="5508D4F0" w:rsidR="001C659C" w:rsidRDefault="001C659C" w:rsidP="007006ED">
      <w:pPr>
        <w:tabs>
          <w:tab w:val="left" w:pos="720"/>
        </w:tabs>
        <w:ind w:left="720" w:hanging="720"/>
        <w:rPr>
          <w:rFonts w:cs="Arial"/>
          <w:iCs/>
          <w:szCs w:val="18"/>
        </w:rPr>
      </w:pPr>
      <w:r w:rsidRPr="00537B31">
        <w:rPr>
          <w:rFonts w:cs="Arial"/>
          <w:iCs/>
          <w:szCs w:val="18"/>
        </w:rPr>
        <w:t>1.</w:t>
      </w:r>
      <w:r w:rsidR="00C74727">
        <w:rPr>
          <w:rFonts w:cs="Arial"/>
          <w:iCs/>
          <w:szCs w:val="18"/>
        </w:rPr>
        <w:t>6</w:t>
      </w:r>
      <w:r w:rsidRPr="00537B31">
        <w:rPr>
          <w:rFonts w:cs="Arial"/>
          <w:iCs/>
          <w:szCs w:val="18"/>
        </w:rPr>
        <w:t>.9</w:t>
      </w:r>
      <w:r w:rsidRPr="00537B31">
        <w:rPr>
          <w:rFonts w:cs="Arial"/>
          <w:iCs/>
          <w:szCs w:val="18"/>
        </w:rPr>
        <w:tab/>
        <w:t xml:space="preserve">The information as set out in this </w:t>
      </w:r>
      <w:r w:rsidR="004A3974">
        <w:rPr>
          <w:rFonts w:cs="Arial"/>
          <w:iCs/>
          <w:szCs w:val="18"/>
        </w:rPr>
        <w:t>PQP</w:t>
      </w:r>
      <w:r w:rsidRPr="00537B31">
        <w:rPr>
          <w:rFonts w:cs="Arial"/>
          <w:iCs/>
          <w:szCs w:val="18"/>
        </w:rPr>
        <w:t xml:space="preserve"> is being made available on the basis that it is used only in connection with </w:t>
      </w:r>
      <w:r w:rsidR="00B174E8" w:rsidRPr="00537B31">
        <w:rPr>
          <w:rFonts w:cs="Arial"/>
          <w:iCs/>
          <w:szCs w:val="18"/>
        </w:rPr>
        <w:t>this submission</w:t>
      </w:r>
      <w:r w:rsidRPr="00537B31">
        <w:rPr>
          <w:rFonts w:cs="Arial"/>
          <w:iCs/>
          <w:szCs w:val="18"/>
        </w:rPr>
        <w:t xml:space="preserve"> and for no other purpose whatsoever. </w:t>
      </w:r>
    </w:p>
    <w:p w14:paraId="73919C33" w14:textId="3316731E" w:rsidR="00B22C54" w:rsidRPr="00B22C54" w:rsidRDefault="00B22C54" w:rsidP="007006ED">
      <w:pPr>
        <w:tabs>
          <w:tab w:val="left" w:pos="720"/>
        </w:tabs>
        <w:ind w:left="720" w:hanging="720"/>
        <w:rPr>
          <w:rFonts w:cs="Arial"/>
          <w:iCs/>
          <w:szCs w:val="18"/>
        </w:rPr>
      </w:pPr>
      <w:r>
        <w:rPr>
          <w:rFonts w:cs="Arial"/>
          <w:iCs/>
          <w:szCs w:val="18"/>
        </w:rPr>
        <w:t>1.</w:t>
      </w:r>
      <w:r w:rsidR="00C74727">
        <w:rPr>
          <w:rFonts w:cs="Arial"/>
          <w:iCs/>
          <w:szCs w:val="18"/>
        </w:rPr>
        <w:t>6</w:t>
      </w:r>
      <w:r>
        <w:rPr>
          <w:rFonts w:cs="Arial"/>
          <w:iCs/>
          <w:szCs w:val="18"/>
        </w:rPr>
        <w:t>.10</w:t>
      </w:r>
      <w:r>
        <w:rPr>
          <w:rFonts w:cs="Arial"/>
          <w:iCs/>
          <w:szCs w:val="18"/>
        </w:rPr>
        <w:tab/>
      </w:r>
      <w:r w:rsidRPr="00B22C54">
        <w:rPr>
          <w:rFonts w:cs="Arial"/>
          <w:iCs/>
          <w:szCs w:val="18"/>
        </w:rPr>
        <w:t>Where personal information is requested from Applicants, this information will be kept confidential and will only be used for the evaluation o</w:t>
      </w:r>
      <w:r>
        <w:rPr>
          <w:rFonts w:cs="Arial"/>
          <w:iCs/>
          <w:szCs w:val="18"/>
        </w:rPr>
        <w:t>f submissions and in the case an</w:t>
      </w:r>
      <w:r w:rsidRPr="00B22C54">
        <w:rPr>
          <w:rFonts w:cs="Arial"/>
          <w:iCs/>
          <w:szCs w:val="18"/>
        </w:rPr>
        <w:t xml:space="preserve"> Applicant is successful to verify performance of the </w:t>
      </w:r>
      <w:r w:rsidRPr="007006ED">
        <w:rPr>
          <w:rFonts w:cs="Arial"/>
          <w:szCs w:val="18"/>
        </w:rPr>
        <w:t>Contract</w:t>
      </w:r>
      <w:r w:rsidRPr="00B22C54">
        <w:rPr>
          <w:rFonts w:cs="Arial"/>
          <w:iCs/>
          <w:szCs w:val="18"/>
        </w:rPr>
        <w:t>.  Applicants submitting personal information on behalf of their employees should only include information relevant to the response required (date of birth, nationality, address, etc. are not required).   Applicants should inform their employees that personal data is being provided to daa plc as part of the tender submission. Where the Applicant is unsuccessful, daa will delete all personal data within six (6) year of advising the Applicant that they were unsuccessful.  Where the Applicant is successful, daa will delete all personal information within six (6) years of contract end, for whatever reason.  daa reserves the right if required under law to provide this personal information to the relevant authority.</w:t>
      </w:r>
    </w:p>
    <w:p w14:paraId="788054E6" w14:textId="7C5BB1E0" w:rsidR="00B22C54" w:rsidRDefault="00B22C54" w:rsidP="007006ED">
      <w:pPr>
        <w:tabs>
          <w:tab w:val="left" w:pos="720"/>
        </w:tabs>
        <w:ind w:left="720" w:hanging="720"/>
        <w:rPr>
          <w:rFonts w:cs="Arial"/>
          <w:iCs/>
          <w:szCs w:val="18"/>
        </w:rPr>
      </w:pPr>
      <w:r>
        <w:rPr>
          <w:rFonts w:cs="Arial"/>
          <w:iCs/>
          <w:szCs w:val="18"/>
        </w:rPr>
        <w:lastRenderedPageBreak/>
        <w:t>1.</w:t>
      </w:r>
      <w:r w:rsidR="00C74727">
        <w:rPr>
          <w:rFonts w:cs="Arial"/>
          <w:iCs/>
          <w:szCs w:val="18"/>
        </w:rPr>
        <w:t>6</w:t>
      </w:r>
      <w:r>
        <w:rPr>
          <w:rFonts w:cs="Arial"/>
          <w:iCs/>
          <w:szCs w:val="18"/>
        </w:rPr>
        <w:t>.11</w:t>
      </w:r>
      <w:r>
        <w:rPr>
          <w:rFonts w:cs="Arial"/>
          <w:iCs/>
          <w:szCs w:val="18"/>
        </w:rPr>
        <w:tab/>
      </w:r>
      <w:r w:rsidRPr="009E1743">
        <w:rPr>
          <w:rFonts w:cs="Arial"/>
          <w:iCs/>
          <w:szCs w:val="18"/>
        </w:rPr>
        <w:t xml:space="preserve">In certain circumstances the successful Tenderer (Supplier) will have access to personal data and daa will require them to sign a Data Processing Addendum or Data Processing Protocol and in discharging its obligations under the Contract, the Supplier is responsible for and shall comply with Data Protection Legislation (Regulation (EU) No 2016/679 of the European Parliament and of the Council of 27 April 2016 (General Data Protection Regulation) and the Data Protection Act 2018).   The Supplier shall perform the services and discharge its obligations under the </w:t>
      </w:r>
      <w:r w:rsidR="00DB1D5B" w:rsidRPr="009E1743">
        <w:rPr>
          <w:rFonts w:cs="Arial"/>
          <w:iCs/>
          <w:szCs w:val="18"/>
        </w:rPr>
        <w:t>c</w:t>
      </w:r>
      <w:r w:rsidRPr="009E1743">
        <w:rPr>
          <w:rFonts w:cs="Arial"/>
          <w:iCs/>
          <w:szCs w:val="18"/>
        </w:rPr>
        <w:t>ontract in such a way that daa complies with, and does not breach, its obligations under Data Protection Law.</w:t>
      </w:r>
    </w:p>
    <w:p w14:paraId="24F4A530" w14:textId="4B274F87" w:rsidR="00A34B3C" w:rsidRDefault="00A34B3C" w:rsidP="007006ED">
      <w:pPr>
        <w:tabs>
          <w:tab w:val="left" w:pos="720"/>
        </w:tabs>
        <w:ind w:left="720" w:hanging="720"/>
        <w:rPr>
          <w:rFonts w:cs="Arial"/>
          <w:iCs/>
          <w:szCs w:val="18"/>
        </w:rPr>
      </w:pPr>
      <w:r>
        <w:rPr>
          <w:rFonts w:cs="Arial"/>
          <w:iCs/>
          <w:szCs w:val="18"/>
        </w:rPr>
        <w:t>1.</w:t>
      </w:r>
      <w:r w:rsidR="00C74727">
        <w:rPr>
          <w:rFonts w:cs="Arial"/>
          <w:iCs/>
          <w:szCs w:val="18"/>
        </w:rPr>
        <w:t>6</w:t>
      </w:r>
      <w:r>
        <w:rPr>
          <w:rFonts w:cs="Arial"/>
          <w:iCs/>
          <w:szCs w:val="18"/>
        </w:rPr>
        <w:t>.12</w:t>
      </w:r>
      <w:r>
        <w:rPr>
          <w:rFonts w:cs="Arial"/>
          <w:iCs/>
          <w:szCs w:val="18"/>
        </w:rPr>
        <w:tab/>
      </w:r>
      <w:r w:rsidR="00D90211" w:rsidRPr="00D90211">
        <w:rPr>
          <w:rFonts w:cs="Arial"/>
          <w:iCs/>
          <w:szCs w:val="18"/>
        </w:rPr>
        <w:t xml:space="preserve">Any attempt by an </w:t>
      </w:r>
      <w:r w:rsidR="00D90211">
        <w:rPr>
          <w:rFonts w:cs="Arial"/>
          <w:iCs/>
          <w:szCs w:val="18"/>
        </w:rPr>
        <w:t>Applicant</w:t>
      </w:r>
      <w:r w:rsidR="00D90211" w:rsidRPr="00D90211">
        <w:rPr>
          <w:rFonts w:cs="Arial"/>
          <w:iCs/>
          <w:szCs w:val="18"/>
        </w:rPr>
        <w:t xml:space="preserve"> to influence </w:t>
      </w:r>
      <w:r w:rsidR="00D90211">
        <w:rPr>
          <w:rFonts w:cs="Arial"/>
          <w:iCs/>
          <w:szCs w:val="18"/>
        </w:rPr>
        <w:t>this</w:t>
      </w:r>
      <w:r w:rsidR="00D90211" w:rsidRPr="00D90211">
        <w:rPr>
          <w:rFonts w:cs="Arial"/>
          <w:iCs/>
          <w:szCs w:val="18"/>
        </w:rPr>
        <w:t xml:space="preserve"> </w:t>
      </w:r>
      <w:r w:rsidR="00D90211">
        <w:rPr>
          <w:rFonts w:cs="Arial"/>
          <w:iCs/>
          <w:szCs w:val="18"/>
        </w:rPr>
        <w:t>procurement competition</w:t>
      </w:r>
      <w:r w:rsidR="00D90211" w:rsidRPr="00D90211">
        <w:rPr>
          <w:rFonts w:cs="Arial"/>
          <w:iCs/>
          <w:szCs w:val="18"/>
        </w:rPr>
        <w:t xml:space="preserve"> through canvassing or other means shall result in </w:t>
      </w:r>
      <w:r w:rsidR="00D90211" w:rsidRPr="007006ED">
        <w:rPr>
          <w:rFonts w:cs="Arial"/>
          <w:szCs w:val="18"/>
        </w:rPr>
        <w:t>their</w:t>
      </w:r>
      <w:r w:rsidR="00D90211" w:rsidRPr="00D90211">
        <w:rPr>
          <w:rFonts w:cs="Arial"/>
          <w:iCs/>
          <w:szCs w:val="18"/>
        </w:rPr>
        <w:t xml:space="preserve"> </w:t>
      </w:r>
      <w:r w:rsidR="00D90211">
        <w:rPr>
          <w:rFonts w:cs="Arial"/>
          <w:iCs/>
          <w:szCs w:val="18"/>
        </w:rPr>
        <w:t>Submission</w:t>
      </w:r>
      <w:r w:rsidR="00D90211" w:rsidRPr="00D90211">
        <w:rPr>
          <w:rFonts w:cs="Arial"/>
          <w:iCs/>
          <w:szCs w:val="18"/>
        </w:rPr>
        <w:t xml:space="preserve"> being rejected.  If any </w:t>
      </w:r>
      <w:r w:rsidR="00D90211">
        <w:rPr>
          <w:rFonts w:cs="Arial"/>
          <w:iCs/>
          <w:szCs w:val="18"/>
        </w:rPr>
        <w:t>Applicant</w:t>
      </w:r>
      <w:r w:rsidR="00D90211" w:rsidRPr="00D90211">
        <w:rPr>
          <w:rFonts w:cs="Arial"/>
          <w:iCs/>
          <w:szCs w:val="18"/>
        </w:rPr>
        <w:t xml:space="preserve"> is found to have at any time offered to give or have agreed to offer or to give to any person any bribe, gift, commission or consideration of any kind as an inducement or reward for taking or forbearing to take any favourable action in relation to </w:t>
      </w:r>
      <w:r w:rsidR="00D90211">
        <w:rPr>
          <w:rFonts w:cs="Arial"/>
          <w:iCs/>
          <w:szCs w:val="18"/>
        </w:rPr>
        <w:t>this procurement competition</w:t>
      </w:r>
      <w:r w:rsidR="00D90211" w:rsidRPr="00D90211">
        <w:rPr>
          <w:rFonts w:cs="Arial"/>
          <w:iCs/>
          <w:szCs w:val="18"/>
        </w:rPr>
        <w:t xml:space="preserve">, such </w:t>
      </w:r>
      <w:r w:rsidR="00D90211">
        <w:rPr>
          <w:rFonts w:cs="Arial"/>
          <w:iCs/>
          <w:szCs w:val="18"/>
        </w:rPr>
        <w:t>Applicant</w:t>
      </w:r>
      <w:r w:rsidR="00D90211" w:rsidRPr="00D90211">
        <w:rPr>
          <w:rFonts w:cs="Arial"/>
          <w:iCs/>
          <w:szCs w:val="18"/>
        </w:rPr>
        <w:t xml:space="preserve"> will be automatically excluded from this procurement competition.</w:t>
      </w:r>
    </w:p>
    <w:p w14:paraId="78931469" w14:textId="56D3E0DA" w:rsidR="00D90211" w:rsidRPr="00D90211" w:rsidRDefault="00D90211" w:rsidP="007006ED">
      <w:pPr>
        <w:tabs>
          <w:tab w:val="left" w:pos="720"/>
        </w:tabs>
        <w:ind w:left="720" w:hanging="720"/>
        <w:rPr>
          <w:rFonts w:cs="Arial"/>
          <w:iCs/>
          <w:szCs w:val="18"/>
        </w:rPr>
      </w:pPr>
      <w:r>
        <w:rPr>
          <w:rFonts w:cs="Arial"/>
          <w:iCs/>
          <w:szCs w:val="18"/>
        </w:rPr>
        <w:t>1.</w:t>
      </w:r>
      <w:r w:rsidR="00C74727">
        <w:rPr>
          <w:rFonts w:cs="Arial"/>
          <w:iCs/>
          <w:szCs w:val="18"/>
        </w:rPr>
        <w:t>6</w:t>
      </w:r>
      <w:r>
        <w:rPr>
          <w:rFonts w:cs="Arial"/>
          <w:iCs/>
          <w:szCs w:val="18"/>
        </w:rPr>
        <w:t>.13</w:t>
      </w:r>
      <w:r>
        <w:rPr>
          <w:rFonts w:cs="Arial"/>
          <w:iCs/>
          <w:szCs w:val="18"/>
        </w:rPr>
        <w:tab/>
      </w:r>
      <w:r w:rsidRPr="00D90211">
        <w:rPr>
          <w:rFonts w:cs="Arial"/>
          <w:iCs/>
          <w:szCs w:val="18"/>
        </w:rPr>
        <w:t xml:space="preserve">During the performance of the contract, the successful </w:t>
      </w:r>
      <w:r w:rsidR="00DC3A4E">
        <w:rPr>
          <w:rFonts w:cs="Arial"/>
          <w:iCs/>
          <w:szCs w:val="18"/>
        </w:rPr>
        <w:t>Applicant</w:t>
      </w:r>
      <w:r w:rsidRPr="00D90211">
        <w:rPr>
          <w:rFonts w:cs="Arial"/>
          <w:iCs/>
          <w:szCs w:val="18"/>
        </w:rPr>
        <w:t xml:space="preserve"> will have obligations in relation to taxation, </w:t>
      </w:r>
      <w:r w:rsidRPr="007006ED">
        <w:rPr>
          <w:rFonts w:cs="Arial"/>
          <w:szCs w:val="18"/>
        </w:rPr>
        <w:t>environmental</w:t>
      </w:r>
      <w:r w:rsidRPr="00D90211">
        <w:rPr>
          <w:rFonts w:cs="Arial"/>
          <w:iCs/>
          <w:szCs w:val="18"/>
        </w:rPr>
        <w:t xml:space="preserve"> protection, employment protection and working conditions. </w:t>
      </w:r>
      <w:r w:rsidR="007D36C4">
        <w:rPr>
          <w:rFonts w:cs="Arial"/>
          <w:iCs/>
          <w:szCs w:val="18"/>
        </w:rPr>
        <w:t>Applicants</w:t>
      </w:r>
      <w:r w:rsidRPr="00D90211">
        <w:rPr>
          <w:rFonts w:cs="Arial"/>
          <w:iCs/>
          <w:szCs w:val="18"/>
        </w:rPr>
        <w:t xml:space="preserve"> may obtain information regarding their obligations in relation to:</w:t>
      </w:r>
    </w:p>
    <w:p w14:paraId="3D82F003" w14:textId="59745CF2" w:rsidR="00D90211" w:rsidRPr="00D90211" w:rsidRDefault="00D90211" w:rsidP="00964D57">
      <w:pPr>
        <w:pStyle w:val="BodyText"/>
        <w:numPr>
          <w:ilvl w:val="0"/>
          <w:numId w:val="16"/>
        </w:numPr>
        <w:ind w:hanging="720"/>
        <w:rPr>
          <w:rFonts w:cs="Arial"/>
          <w:iCs/>
          <w:szCs w:val="18"/>
        </w:rPr>
      </w:pPr>
      <w:r w:rsidRPr="00D90211">
        <w:rPr>
          <w:rFonts w:cs="Arial"/>
          <w:iCs/>
          <w:szCs w:val="18"/>
        </w:rPr>
        <w:t>Taxation from the Irish Revenue Commissioners (www.revenue.ie);</w:t>
      </w:r>
    </w:p>
    <w:p w14:paraId="633E8445" w14:textId="30FCCB8B" w:rsidR="00D90211" w:rsidRPr="00D90211" w:rsidRDefault="00D90211" w:rsidP="00964D57">
      <w:pPr>
        <w:pStyle w:val="BodyText"/>
        <w:numPr>
          <w:ilvl w:val="0"/>
          <w:numId w:val="16"/>
        </w:numPr>
        <w:ind w:hanging="720"/>
        <w:rPr>
          <w:rFonts w:cs="Arial"/>
          <w:iCs/>
          <w:szCs w:val="18"/>
        </w:rPr>
      </w:pPr>
      <w:r w:rsidRPr="00D90211">
        <w:rPr>
          <w:rFonts w:cs="Arial"/>
          <w:iCs/>
          <w:szCs w:val="18"/>
        </w:rPr>
        <w:t xml:space="preserve">Environmental Protection from the Environmental Protection Agency (www.epa.ie); </w:t>
      </w:r>
    </w:p>
    <w:p w14:paraId="03D4A74B" w14:textId="771834D8" w:rsidR="00D90211" w:rsidRDefault="00D90211" w:rsidP="00964D57">
      <w:pPr>
        <w:pStyle w:val="BodyText"/>
        <w:numPr>
          <w:ilvl w:val="0"/>
          <w:numId w:val="16"/>
        </w:numPr>
        <w:ind w:hanging="720"/>
        <w:rPr>
          <w:rFonts w:cs="Arial"/>
          <w:iCs/>
          <w:szCs w:val="18"/>
        </w:rPr>
      </w:pPr>
      <w:r w:rsidRPr="00D90211">
        <w:rPr>
          <w:rFonts w:cs="Arial"/>
          <w:iCs/>
          <w:szCs w:val="18"/>
        </w:rPr>
        <w:t xml:space="preserve">Employment Protection and Working Conditions from the Department of Jobs, </w:t>
      </w:r>
      <w:r w:rsidR="006A02B1" w:rsidRPr="00D90211">
        <w:rPr>
          <w:rFonts w:cs="Arial"/>
          <w:iCs/>
          <w:szCs w:val="18"/>
        </w:rPr>
        <w:t>Enterprise,</w:t>
      </w:r>
      <w:r w:rsidRPr="00D90211">
        <w:rPr>
          <w:rFonts w:cs="Arial"/>
          <w:iCs/>
          <w:szCs w:val="18"/>
        </w:rPr>
        <w:t xml:space="preserve"> and Innovation (</w:t>
      </w:r>
      <w:hyperlink r:id="rId18" w:history="1">
        <w:r w:rsidR="007D36C4" w:rsidRPr="00142155">
          <w:rPr>
            <w:rStyle w:val="Hyperlink"/>
            <w:rFonts w:cs="Arial"/>
            <w:szCs w:val="18"/>
          </w:rPr>
          <w:t>www.djei.ie</w:t>
        </w:r>
      </w:hyperlink>
      <w:r w:rsidRPr="00D90211">
        <w:rPr>
          <w:rFonts w:cs="Arial"/>
          <w:iCs/>
          <w:szCs w:val="18"/>
        </w:rPr>
        <w:t>).</w:t>
      </w:r>
    </w:p>
    <w:p w14:paraId="19DD1BDB" w14:textId="6DBF7C47" w:rsidR="003B6283" w:rsidRPr="009E1743" w:rsidRDefault="003B6283" w:rsidP="00964D57">
      <w:pPr>
        <w:pStyle w:val="BodyText"/>
        <w:numPr>
          <w:ilvl w:val="0"/>
          <w:numId w:val="16"/>
        </w:numPr>
        <w:ind w:hanging="720"/>
        <w:rPr>
          <w:rFonts w:cs="Arial"/>
          <w:iCs/>
          <w:szCs w:val="18"/>
        </w:rPr>
      </w:pPr>
      <w:r w:rsidRPr="009E1743">
        <w:rPr>
          <w:rFonts w:cs="Arial"/>
          <w:iCs/>
          <w:szCs w:val="18"/>
        </w:rPr>
        <w:t>Data Protection</w:t>
      </w:r>
    </w:p>
    <w:p w14:paraId="1D0B38EE" w14:textId="7546F97B" w:rsidR="007D36C4" w:rsidRDefault="007D36C4" w:rsidP="007006ED">
      <w:pPr>
        <w:tabs>
          <w:tab w:val="left" w:pos="720"/>
        </w:tabs>
        <w:ind w:left="720" w:hanging="720"/>
        <w:rPr>
          <w:rFonts w:cs="Arial"/>
          <w:iCs/>
          <w:szCs w:val="18"/>
        </w:rPr>
      </w:pPr>
      <w:r>
        <w:rPr>
          <w:rFonts w:cs="Arial"/>
          <w:iCs/>
          <w:szCs w:val="18"/>
        </w:rPr>
        <w:t>1.</w:t>
      </w:r>
      <w:r w:rsidR="00C74727">
        <w:rPr>
          <w:rFonts w:cs="Arial"/>
          <w:iCs/>
          <w:szCs w:val="18"/>
        </w:rPr>
        <w:t>6</w:t>
      </w:r>
      <w:r>
        <w:rPr>
          <w:rFonts w:cs="Arial"/>
          <w:iCs/>
          <w:szCs w:val="18"/>
        </w:rPr>
        <w:t>.14</w:t>
      </w:r>
      <w:r>
        <w:rPr>
          <w:rFonts w:cs="Arial"/>
          <w:iCs/>
          <w:szCs w:val="18"/>
        </w:rPr>
        <w:tab/>
      </w:r>
      <w:r w:rsidRPr="007D36C4">
        <w:rPr>
          <w:rFonts w:cs="Arial"/>
          <w:iCs/>
          <w:szCs w:val="18"/>
        </w:rPr>
        <w:t xml:space="preserve">The successful </w:t>
      </w:r>
      <w:r w:rsidR="00DC3A4E">
        <w:rPr>
          <w:rFonts w:cs="Arial"/>
          <w:iCs/>
          <w:szCs w:val="18"/>
        </w:rPr>
        <w:t>Applicant</w:t>
      </w:r>
      <w:r w:rsidRPr="007D36C4">
        <w:rPr>
          <w:rFonts w:cs="Arial"/>
          <w:iCs/>
          <w:szCs w:val="18"/>
        </w:rPr>
        <w:t xml:space="preserve"> shall be responsible</w:t>
      </w:r>
      <w:r w:rsidR="00077777">
        <w:rPr>
          <w:rFonts w:cs="Arial"/>
          <w:iCs/>
          <w:szCs w:val="18"/>
        </w:rPr>
        <w:t xml:space="preserve"> for compliance with all of the statutory requirements of an employer and, without generality of the foregoing shall be solely responsible</w:t>
      </w:r>
      <w:r w:rsidRPr="007D36C4">
        <w:rPr>
          <w:rFonts w:cs="Arial"/>
          <w:iCs/>
          <w:szCs w:val="18"/>
        </w:rPr>
        <w:t xml:space="preserve"> in law for the employment, remuneration, taxes, </w:t>
      </w:r>
      <w:r w:rsidR="006A02B1" w:rsidRPr="007D36C4">
        <w:rPr>
          <w:rFonts w:cs="Arial"/>
          <w:iCs/>
          <w:szCs w:val="18"/>
        </w:rPr>
        <w:t>immigration,</w:t>
      </w:r>
      <w:r w:rsidRPr="007D36C4">
        <w:rPr>
          <w:rFonts w:cs="Arial"/>
          <w:iCs/>
          <w:szCs w:val="18"/>
        </w:rPr>
        <w:t xml:space="preserve"> and work permits of all personnel retained by the Tenderer for the purposes of providing the Works sought </w:t>
      </w:r>
      <w:r w:rsidRPr="007006ED">
        <w:rPr>
          <w:rFonts w:cs="Arial"/>
          <w:szCs w:val="18"/>
        </w:rPr>
        <w:t>under</w:t>
      </w:r>
      <w:r w:rsidRPr="007D36C4">
        <w:rPr>
          <w:rFonts w:cs="Arial"/>
          <w:iCs/>
          <w:szCs w:val="18"/>
        </w:rPr>
        <w:t xml:space="preserve"> </w:t>
      </w:r>
      <w:r>
        <w:rPr>
          <w:rFonts w:cs="Arial"/>
          <w:iCs/>
          <w:szCs w:val="18"/>
        </w:rPr>
        <w:t>the Contract</w:t>
      </w:r>
      <w:r w:rsidRPr="007D36C4">
        <w:rPr>
          <w:rFonts w:cs="Arial"/>
          <w:iCs/>
          <w:szCs w:val="18"/>
        </w:rPr>
        <w:t xml:space="preserve">.  The requirement of the Acquired Rights Directive as implemented into Irish law by Statutory Instrument S.I. No. 131 of 2003 European Communities (Protection of Employees on Transfer of Undertakings) Regulations 2003 (“SI 131/2003”), may apply to staff currently employed by the incumbent provider of the Works sought under this </w:t>
      </w:r>
      <w:r>
        <w:rPr>
          <w:rFonts w:cs="Arial"/>
          <w:iCs/>
          <w:szCs w:val="18"/>
        </w:rPr>
        <w:t>procurement competition</w:t>
      </w:r>
      <w:r w:rsidRPr="007D36C4">
        <w:rPr>
          <w:rFonts w:cs="Arial"/>
          <w:iCs/>
          <w:szCs w:val="18"/>
        </w:rPr>
        <w:t>.</w:t>
      </w:r>
    </w:p>
    <w:p w14:paraId="2668A741" w14:textId="26A4EDA8" w:rsidR="007D36C4" w:rsidRPr="007D36C4" w:rsidRDefault="007D36C4" w:rsidP="007006ED">
      <w:pPr>
        <w:tabs>
          <w:tab w:val="left" w:pos="720"/>
        </w:tabs>
        <w:ind w:left="720" w:hanging="720"/>
        <w:rPr>
          <w:rFonts w:cs="Arial"/>
          <w:iCs/>
          <w:szCs w:val="18"/>
        </w:rPr>
      </w:pPr>
      <w:r>
        <w:rPr>
          <w:rFonts w:cs="Arial"/>
          <w:iCs/>
          <w:szCs w:val="18"/>
        </w:rPr>
        <w:t>1.</w:t>
      </w:r>
      <w:r w:rsidR="00D705B0">
        <w:rPr>
          <w:rFonts w:cs="Arial"/>
          <w:iCs/>
          <w:szCs w:val="18"/>
        </w:rPr>
        <w:t>6</w:t>
      </w:r>
      <w:r>
        <w:rPr>
          <w:rFonts w:cs="Arial"/>
          <w:iCs/>
          <w:szCs w:val="18"/>
        </w:rPr>
        <w:t>.1</w:t>
      </w:r>
      <w:r w:rsidR="00DC3A4E">
        <w:rPr>
          <w:rFonts w:cs="Arial"/>
          <w:iCs/>
          <w:szCs w:val="18"/>
        </w:rPr>
        <w:t>5</w:t>
      </w:r>
      <w:r>
        <w:rPr>
          <w:rFonts w:cs="Arial"/>
          <w:iCs/>
          <w:szCs w:val="18"/>
        </w:rPr>
        <w:tab/>
      </w:r>
      <w:r w:rsidRPr="007D36C4">
        <w:rPr>
          <w:rFonts w:cs="Arial"/>
          <w:iCs/>
          <w:szCs w:val="18"/>
        </w:rPr>
        <w:t xml:space="preserve">It is the Contracting </w:t>
      </w:r>
      <w:r w:rsidRPr="007006ED">
        <w:rPr>
          <w:rFonts w:cs="Arial"/>
          <w:szCs w:val="18"/>
        </w:rPr>
        <w:t>Authority’s</w:t>
      </w:r>
      <w:r w:rsidRPr="007D36C4">
        <w:rPr>
          <w:rFonts w:cs="Arial"/>
          <w:iCs/>
          <w:szCs w:val="18"/>
        </w:rPr>
        <w:t xml:space="preserve"> policy to operate in an environmentally, socially and economically sustainable manner. To the extent applicable, at a minimum, the successful </w:t>
      </w:r>
      <w:r w:rsidR="00DC3A4E">
        <w:rPr>
          <w:rFonts w:cs="Arial"/>
          <w:iCs/>
          <w:szCs w:val="18"/>
        </w:rPr>
        <w:t>Applicant</w:t>
      </w:r>
      <w:r w:rsidRPr="007D36C4">
        <w:rPr>
          <w:rFonts w:cs="Arial"/>
          <w:iCs/>
          <w:szCs w:val="18"/>
        </w:rPr>
        <w:t xml:space="preserve"> must comply with all applicable environmental and employment laws, legislation, regulations and standards, such as requirements regarding (but not limited to):</w:t>
      </w:r>
    </w:p>
    <w:p w14:paraId="17E525FB" w14:textId="79899760" w:rsidR="007D36C4" w:rsidRPr="007D36C4" w:rsidRDefault="007D36C4" w:rsidP="00964D57">
      <w:pPr>
        <w:pStyle w:val="BodyText"/>
        <w:numPr>
          <w:ilvl w:val="0"/>
          <w:numId w:val="16"/>
        </w:numPr>
        <w:ind w:hanging="720"/>
        <w:rPr>
          <w:rFonts w:cs="Arial"/>
          <w:iCs/>
          <w:szCs w:val="18"/>
        </w:rPr>
      </w:pPr>
      <w:r w:rsidRPr="007D36C4">
        <w:rPr>
          <w:rFonts w:cs="Arial"/>
          <w:iCs/>
          <w:szCs w:val="18"/>
        </w:rPr>
        <w:t>Waste management;</w:t>
      </w:r>
    </w:p>
    <w:p w14:paraId="4CEEDEF5" w14:textId="60340AAC" w:rsidR="007D36C4" w:rsidRPr="007D36C4" w:rsidRDefault="007D36C4" w:rsidP="00964D57">
      <w:pPr>
        <w:pStyle w:val="BodyText"/>
        <w:numPr>
          <w:ilvl w:val="0"/>
          <w:numId w:val="16"/>
        </w:numPr>
        <w:ind w:hanging="720"/>
        <w:rPr>
          <w:rFonts w:cs="Arial"/>
          <w:iCs/>
          <w:szCs w:val="18"/>
        </w:rPr>
      </w:pPr>
      <w:r w:rsidRPr="007D36C4">
        <w:rPr>
          <w:rFonts w:cs="Arial"/>
          <w:iCs/>
          <w:szCs w:val="18"/>
        </w:rPr>
        <w:t xml:space="preserve">Wastewater discharge; </w:t>
      </w:r>
    </w:p>
    <w:p w14:paraId="02EC2F81" w14:textId="6022082A" w:rsidR="007D36C4" w:rsidRPr="007D36C4" w:rsidRDefault="007D36C4" w:rsidP="00964D57">
      <w:pPr>
        <w:pStyle w:val="BodyText"/>
        <w:numPr>
          <w:ilvl w:val="0"/>
          <w:numId w:val="16"/>
        </w:numPr>
        <w:ind w:hanging="720"/>
        <w:rPr>
          <w:rFonts w:cs="Arial"/>
          <w:iCs/>
          <w:szCs w:val="18"/>
        </w:rPr>
      </w:pPr>
      <w:r w:rsidRPr="007D36C4">
        <w:rPr>
          <w:rFonts w:cs="Arial"/>
          <w:iCs/>
          <w:szCs w:val="18"/>
        </w:rPr>
        <w:t xml:space="preserve">Air emissions controls; </w:t>
      </w:r>
    </w:p>
    <w:p w14:paraId="24CADF46" w14:textId="1EC0CA86" w:rsidR="007D36C4" w:rsidRPr="00537B31" w:rsidRDefault="007D36C4" w:rsidP="00964D57">
      <w:pPr>
        <w:pStyle w:val="BodyText"/>
        <w:numPr>
          <w:ilvl w:val="0"/>
          <w:numId w:val="16"/>
        </w:numPr>
        <w:spacing w:after="240"/>
        <w:ind w:hanging="720"/>
        <w:rPr>
          <w:rFonts w:cs="Arial"/>
          <w:iCs/>
          <w:szCs w:val="18"/>
        </w:rPr>
      </w:pPr>
      <w:r w:rsidRPr="007D36C4">
        <w:rPr>
          <w:rFonts w:cs="Arial"/>
          <w:iCs/>
          <w:szCs w:val="18"/>
        </w:rPr>
        <w:t>Environmental permits and environmental reporting.</w:t>
      </w:r>
    </w:p>
    <w:p w14:paraId="0B6B7678" w14:textId="088D9461" w:rsidR="00D7295C" w:rsidRDefault="00D7295C" w:rsidP="007006ED">
      <w:pPr>
        <w:tabs>
          <w:tab w:val="left" w:pos="720"/>
        </w:tabs>
        <w:ind w:left="720" w:hanging="720"/>
        <w:rPr>
          <w:rFonts w:cs="Arial"/>
          <w:iCs/>
          <w:szCs w:val="18"/>
        </w:rPr>
      </w:pPr>
      <w:r>
        <w:rPr>
          <w:rFonts w:cs="Arial"/>
          <w:iCs/>
          <w:szCs w:val="18"/>
        </w:rPr>
        <w:t>1.</w:t>
      </w:r>
      <w:r w:rsidR="00D705B0">
        <w:rPr>
          <w:rFonts w:cs="Arial"/>
          <w:iCs/>
          <w:szCs w:val="18"/>
        </w:rPr>
        <w:t>6</w:t>
      </w:r>
      <w:r>
        <w:rPr>
          <w:rFonts w:cs="Arial"/>
          <w:iCs/>
          <w:szCs w:val="18"/>
        </w:rPr>
        <w:t>.1</w:t>
      </w:r>
      <w:r w:rsidR="00DC3A4E">
        <w:rPr>
          <w:rFonts w:cs="Arial"/>
          <w:iCs/>
          <w:szCs w:val="18"/>
        </w:rPr>
        <w:t>6</w:t>
      </w:r>
      <w:r>
        <w:rPr>
          <w:rFonts w:cs="Arial"/>
          <w:iCs/>
          <w:szCs w:val="18"/>
        </w:rPr>
        <w:tab/>
      </w:r>
      <w:r w:rsidRPr="00D7295C">
        <w:rPr>
          <w:rFonts w:cs="Arial"/>
          <w:iCs/>
          <w:szCs w:val="18"/>
        </w:rPr>
        <w:t xml:space="preserve">The successful </w:t>
      </w:r>
      <w:r w:rsidR="00DC3A4E">
        <w:rPr>
          <w:rFonts w:cs="Arial"/>
          <w:iCs/>
          <w:szCs w:val="18"/>
        </w:rPr>
        <w:t>Applicant</w:t>
      </w:r>
      <w:r w:rsidRPr="00D7295C">
        <w:rPr>
          <w:rFonts w:cs="Arial"/>
          <w:iCs/>
          <w:szCs w:val="18"/>
        </w:rPr>
        <w:t xml:space="preserve"> must also comply with any additional environmental and sustainability requirements and ethical manufacture practices specific to the products or services being provided to the </w:t>
      </w:r>
      <w:r w:rsidRPr="007006ED">
        <w:rPr>
          <w:rFonts w:cs="Arial"/>
          <w:szCs w:val="18"/>
        </w:rPr>
        <w:t>Contracting</w:t>
      </w:r>
      <w:r w:rsidRPr="00D7295C">
        <w:rPr>
          <w:rFonts w:cs="Arial"/>
          <w:iCs/>
          <w:szCs w:val="18"/>
        </w:rPr>
        <w:t xml:space="preserve"> Authority as</w:t>
      </w:r>
      <w:r>
        <w:rPr>
          <w:rFonts w:cs="Arial"/>
          <w:iCs/>
          <w:szCs w:val="18"/>
        </w:rPr>
        <w:t xml:space="preserve"> called for in the RFT.</w:t>
      </w:r>
    </w:p>
    <w:p w14:paraId="713C0FDF" w14:textId="2964F284" w:rsidR="00A70567" w:rsidRDefault="00DC3A4E" w:rsidP="007006ED">
      <w:pPr>
        <w:tabs>
          <w:tab w:val="left" w:pos="720"/>
        </w:tabs>
        <w:ind w:left="720" w:hanging="720"/>
        <w:rPr>
          <w:rFonts w:cs="Arial"/>
          <w:iCs/>
          <w:szCs w:val="18"/>
        </w:rPr>
      </w:pPr>
      <w:r>
        <w:rPr>
          <w:rFonts w:cs="Arial"/>
          <w:iCs/>
          <w:szCs w:val="18"/>
        </w:rPr>
        <w:t>1.</w:t>
      </w:r>
      <w:r w:rsidR="00D705B0">
        <w:rPr>
          <w:rFonts w:cs="Arial"/>
          <w:iCs/>
          <w:szCs w:val="18"/>
        </w:rPr>
        <w:t>6</w:t>
      </w:r>
      <w:r>
        <w:rPr>
          <w:rFonts w:cs="Arial"/>
          <w:iCs/>
          <w:szCs w:val="18"/>
        </w:rPr>
        <w:t>.17</w:t>
      </w:r>
      <w:r w:rsidR="00D7295C">
        <w:rPr>
          <w:rFonts w:cs="Arial"/>
          <w:iCs/>
          <w:szCs w:val="18"/>
        </w:rPr>
        <w:tab/>
      </w:r>
      <w:r w:rsidR="00D7295C" w:rsidRPr="00D7295C">
        <w:rPr>
          <w:rFonts w:cs="Arial"/>
          <w:iCs/>
          <w:szCs w:val="18"/>
        </w:rPr>
        <w:t>The Contracting Authority implements the Energy Management System ISO 50001.</w:t>
      </w:r>
      <w:r w:rsidR="00D7295C">
        <w:rPr>
          <w:rFonts w:cs="Arial"/>
          <w:iCs/>
          <w:szCs w:val="18"/>
        </w:rPr>
        <w:t xml:space="preserve">  </w:t>
      </w:r>
      <w:r w:rsidR="00D7295C" w:rsidRPr="00D7295C">
        <w:rPr>
          <w:rFonts w:cs="Arial"/>
          <w:iCs/>
          <w:szCs w:val="18"/>
        </w:rPr>
        <w:t xml:space="preserve">Where applicable, in </w:t>
      </w:r>
      <w:r w:rsidR="00D7295C" w:rsidRPr="007006ED">
        <w:rPr>
          <w:rFonts w:cs="Arial"/>
          <w:szCs w:val="18"/>
        </w:rPr>
        <w:t>respect</w:t>
      </w:r>
      <w:r w:rsidR="00D7295C" w:rsidRPr="00D7295C">
        <w:rPr>
          <w:rFonts w:cs="Arial"/>
          <w:iCs/>
          <w:szCs w:val="18"/>
        </w:rPr>
        <w:t xml:space="preserve"> of the Works, account shall be taken of, inter alia, the basis of the energy performance for equipment and services that are expected to have an impact on energy performance.</w:t>
      </w:r>
    </w:p>
    <w:p w14:paraId="4F55135B" w14:textId="5EEF696C" w:rsidR="00D7295C" w:rsidRDefault="00D7295C" w:rsidP="007006ED">
      <w:pPr>
        <w:tabs>
          <w:tab w:val="left" w:pos="720"/>
        </w:tabs>
        <w:ind w:left="720" w:hanging="720"/>
        <w:rPr>
          <w:rFonts w:cs="Arial"/>
          <w:iCs/>
          <w:szCs w:val="18"/>
        </w:rPr>
      </w:pPr>
      <w:r>
        <w:rPr>
          <w:rFonts w:cs="Arial"/>
          <w:iCs/>
          <w:szCs w:val="18"/>
        </w:rPr>
        <w:t>1.</w:t>
      </w:r>
      <w:r w:rsidR="00D705B0">
        <w:rPr>
          <w:rFonts w:cs="Arial"/>
          <w:iCs/>
          <w:szCs w:val="18"/>
        </w:rPr>
        <w:t>6</w:t>
      </w:r>
      <w:r w:rsidR="006D32C3">
        <w:rPr>
          <w:rFonts w:cs="Arial"/>
          <w:iCs/>
          <w:szCs w:val="18"/>
        </w:rPr>
        <w:t>.</w:t>
      </w:r>
      <w:r>
        <w:rPr>
          <w:rFonts w:cs="Arial"/>
          <w:iCs/>
          <w:szCs w:val="18"/>
        </w:rPr>
        <w:t>1</w:t>
      </w:r>
      <w:r w:rsidR="00DC3A4E">
        <w:rPr>
          <w:rFonts w:cs="Arial"/>
          <w:iCs/>
          <w:szCs w:val="18"/>
        </w:rPr>
        <w:t>8</w:t>
      </w:r>
      <w:r>
        <w:rPr>
          <w:rFonts w:cs="Arial"/>
          <w:iCs/>
          <w:szCs w:val="18"/>
        </w:rPr>
        <w:tab/>
      </w:r>
      <w:r w:rsidRPr="00D7295C">
        <w:rPr>
          <w:rFonts w:cs="Arial"/>
          <w:iCs/>
          <w:szCs w:val="18"/>
        </w:rPr>
        <w:t xml:space="preserve">Any Registrable Interest involving the </w:t>
      </w:r>
      <w:r>
        <w:rPr>
          <w:rFonts w:cs="Arial"/>
          <w:iCs/>
          <w:szCs w:val="18"/>
        </w:rPr>
        <w:t>Applicant</w:t>
      </w:r>
      <w:r w:rsidRPr="00D7295C">
        <w:rPr>
          <w:rFonts w:cs="Arial"/>
          <w:iCs/>
          <w:szCs w:val="18"/>
        </w:rPr>
        <w:t xml:space="preserve"> and the Contracting Authority, members of the Government, members of the Oireachtas, or employees and officers of the Contracting Authority and their relatives must be fully disclosed in the </w:t>
      </w:r>
      <w:r>
        <w:rPr>
          <w:rFonts w:cs="Arial"/>
          <w:iCs/>
          <w:szCs w:val="18"/>
        </w:rPr>
        <w:t>Submission</w:t>
      </w:r>
      <w:r w:rsidRPr="00D7295C">
        <w:rPr>
          <w:rFonts w:cs="Arial"/>
          <w:iCs/>
          <w:szCs w:val="18"/>
        </w:rPr>
        <w:t xml:space="preserve"> or, in the event of this information only coming to their notice after the submission of a </w:t>
      </w:r>
      <w:r>
        <w:rPr>
          <w:rFonts w:cs="Arial"/>
          <w:iCs/>
          <w:szCs w:val="18"/>
        </w:rPr>
        <w:t>Submission</w:t>
      </w:r>
      <w:r w:rsidRPr="00D7295C">
        <w:rPr>
          <w:rFonts w:cs="Arial"/>
          <w:iCs/>
          <w:szCs w:val="18"/>
        </w:rPr>
        <w:t xml:space="preserve"> and prior to the award of the contract, it should be communicated to the Contracting Authority immediately upon such information becoming known to the </w:t>
      </w:r>
      <w:r>
        <w:rPr>
          <w:rFonts w:cs="Arial"/>
          <w:iCs/>
          <w:szCs w:val="18"/>
        </w:rPr>
        <w:t>Applicant</w:t>
      </w:r>
      <w:r w:rsidRPr="00D7295C">
        <w:rPr>
          <w:rFonts w:cs="Arial"/>
          <w:iCs/>
          <w:szCs w:val="18"/>
        </w:rPr>
        <w:t>. The terms ‘Registrable Interest’ and ‘Relative’ shall be interpreted as per Section 2 of the Ethics in Public Office Act 1995</w:t>
      </w:r>
      <w:r w:rsidR="00DC3A4E">
        <w:rPr>
          <w:rFonts w:cs="Arial"/>
          <w:iCs/>
          <w:szCs w:val="18"/>
        </w:rPr>
        <w:t xml:space="preserve"> and 2001</w:t>
      </w:r>
      <w:r w:rsidRPr="00D7295C">
        <w:rPr>
          <w:rFonts w:cs="Arial"/>
          <w:iCs/>
          <w:szCs w:val="18"/>
        </w:rPr>
        <w:t xml:space="preserve">, a copy of which is available to download at </w:t>
      </w:r>
      <w:hyperlink r:id="rId19" w:history="1">
        <w:r w:rsidRPr="002C209B">
          <w:rPr>
            <w:rStyle w:val="Hyperlink"/>
            <w:rFonts w:cs="Arial"/>
            <w:szCs w:val="18"/>
          </w:rPr>
          <w:t>www.finance.gov.ie</w:t>
        </w:r>
      </w:hyperlink>
      <w:r>
        <w:rPr>
          <w:rFonts w:cs="Arial"/>
          <w:iCs/>
          <w:szCs w:val="18"/>
        </w:rPr>
        <w:t xml:space="preserve">. </w:t>
      </w:r>
      <w:r w:rsidRPr="00D7295C">
        <w:rPr>
          <w:rFonts w:cs="Arial"/>
          <w:iCs/>
          <w:szCs w:val="18"/>
        </w:rPr>
        <w:t>The Contracting Authority will, at its absolute discretion, decide on the appropriate course of action, which may in appropriate circumstances include eliminating a</w:t>
      </w:r>
      <w:r>
        <w:rPr>
          <w:rFonts w:cs="Arial"/>
          <w:iCs/>
          <w:szCs w:val="18"/>
        </w:rPr>
        <w:t>n</w:t>
      </w:r>
      <w:r w:rsidRPr="00D7295C">
        <w:rPr>
          <w:rFonts w:cs="Arial"/>
          <w:iCs/>
          <w:szCs w:val="18"/>
        </w:rPr>
        <w:t xml:space="preserve"> </w:t>
      </w:r>
      <w:r>
        <w:rPr>
          <w:rFonts w:cs="Arial"/>
          <w:iCs/>
          <w:szCs w:val="18"/>
        </w:rPr>
        <w:t>Applicant</w:t>
      </w:r>
      <w:r w:rsidRPr="00D7295C">
        <w:rPr>
          <w:rFonts w:cs="Arial"/>
          <w:iCs/>
          <w:szCs w:val="18"/>
        </w:rPr>
        <w:t xml:space="preserve"> from the competition or terminating any contract </w:t>
      </w:r>
      <w:proofErr w:type="gramStart"/>
      <w:r w:rsidRPr="00D7295C">
        <w:rPr>
          <w:rFonts w:cs="Arial"/>
          <w:iCs/>
          <w:szCs w:val="18"/>
        </w:rPr>
        <w:t>entered into</w:t>
      </w:r>
      <w:proofErr w:type="gramEnd"/>
      <w:r w:rsidRPr="00D7295C">
        <w:rPr>
          <w:rFonts w:cs="Arial"/>
          <w:iCs/>
          <w:szCs w:val="18"/>
        </w:rPr>
        <w:t xml:space="preserve"> by </w:t>
      </w:r>
      <w:r w:rsidR="00DC3A4E">
        <w:rPr>
          <w:rFonts w:cs="Arial"/>
          <w:iCs/>
          <w:szCs w:val="18"/>
        </w:rPr>
        <w:t>an Applicant</w:t>
      </w:r>
      <w:r w:rsidRPr="00D7295C">
        <w:rPr>
          <w:rFonts w:cs="Arial"/>
          <w:iCs/>
          <w:szCs w:val="18"/>
        </w:rPr>
        <w:t>.</w:t>
      </w:r>
    </w:p>
    <w:p w14:paraId="7D5F9184" w14:textId="1CD851DF" w:rsidR="00D7295C" w:rsidRDefault="00D7295C" w:rsidP="007006ED">
      <w:pPr>
        <w:tabs>
          <w:tab w:val="left" w:pos="720"/>
        </w:tabs>
        <w:ind w:left="720" w:hanging="720"/>
        <w:rPr>
          <w:rFonts w:cs="Arial"/>
          <w:iCs/>
          <w:szCs w:val="18"/>
        </w:rPr>
      </w:pPr>
      <w:r>
        <w:rPr>
          <w:rFonts w:cs="Arial"/>
          <w:iCs/>
          <w:szCs w:val="18"/>
        </w:rPr>
        <w:lastRenderedPageBreak/>
        <w:t>1.</w:t>
      </w:r>
      <w:r w:rsidR="00AE29CE">
        <w:rPr>
          <w:rFonts w:cs="Arial"/>
          <w:iCs/>
          <w:szCs w:val="18"/>
        </w:rPr>
        <w:t>6</w:t>
      </w:r>
      <w:r>
        <w:rPr>
          <w:rFonts w:cs="Arial"/>
          <w:iCs/>
          <w:szCs w:val="18"/>
        </w:rPr>
        <w:t>.</w:t>
      </w:r>
      <w:r w:rsidR="00DC3A4E">
        <w:rPr>
          <w:rFonts w:cs="Arial"/>
          <w:iCs/>
          <w:szCs w:val="18"/>
        </w:rPr>
        <w:t>19</w:t>
      </w:r>
      <w:r>
        <w:rPr>
          <w:rFonts w:cs="Arial"/>
          <w:iCs/>
          <w:szCs w:val="18"/>
        </w:rPr>
        <w:tab/>
        <w:t>Applicants</w:t>
      </w:r>
      <w:r w:rsidRPr="00D7295C">
        <w:rPr>
          <w:rFonts w:cs="Arial"/>
          <w:iCs/>
          <w:szCs w:val="18"/>
        </w:rPr>
        <w:t xml:space="preserve"> attention is drawn to the application of the Competition Act 2002. The Act makes it a criminal offence for </w:t>
      </w:r>
      <w:r w:rsidRPr="007006ED">
        <w:rPr>
          <w:rFonts w:cs="Arial"/>
          <w:szCs w:val="18"/>
        </w:rPr>
        <w:t>Applicants</w:t>
      </w:r>
      <w:r w:rsidRPr="00D7295C">
        <w:rPr>
          <w:rFonts w:cs="Arial"/>
          <w:iCs/>
          <w:szCs w:val="18"/>
        </w:rPr>
        <w:t xml:space="preserve"> to collude on prices or terms in a procurement competition.</w:t>
      </w:r>
      <w:r w:rsidR="00DC3A4E">
        <w:rPr>
          <w:rFonts w:cs="Arial"/>
          <w:iCs/>
          <w:szCs w:val="18"/>
        </w:rPr>
        <w:t xml:space="preserve">  </w:t>
      </w:r>
      <w:r w:rsidR="00DC3A4E" w:rsidRPr="00DC3A4E">
        <w:rPr>
          <w:rFonts w:cs="Arial"/>
          <w:iCs/>
          <w:szCs w:val="18"/>
        </w:rPr>
        <w:t>Applicants who endeavour to influence, collude, induce or interfere in any way with the evaluation process or any award decision may have their Submission rejected.</w:t>
      </w:r>
    </w:p>
    <w:p w14:paraId="6961DDB8" w14:textId="1BE4ECFD" w:rsidR="00D7295C" w:rsidRDefault="00D7295C" w:rsidP="007006ED">
      <w:pPr>
        <w:tabs>
          <w:tab w:val="left" w:pos="720"/>
        </w:tabs>
        <w:ind w:left="720" w:hanging="720"/>
        <w:rPr>
          <w:rFonts w:cs="Arial"/>
          <w:iCs/>
          <w:szCs w:val="18"/>
        </w:rPr>
      </w:pPr>
      <w:r>
        <w:rPr>
          <w:rFonts w:cs="Arial"/>
          <w:iCs/>
          <w:szCs w:val="18"/>
        </w:rPr>
        <w:t>1.</w:t>
      </w:r>
      <w:r w:rsidR="00AE29CE">
        <w:rPr>
          <w:rFonts w:cs="Arial"/>
          <w:iCs/>
          <w:szCs w:val="18"/>
        </w:rPr>
        <w:t>6</w:t>
      </w:r>
      <w:r>
        <w:rPr>
          <w:rFonts w:cs="Arial"/>
          <w:iCs/>
          <w:szCs w:val="18"/>
        </w:rPr>
        <w:t>.2</w:t>
      </w:r>
      <w:r w:rsidR="00DC3A4E">
        <w:rPr>
          <w:rFonts w:cs="Arial"/>
          <w:iCs/>
          <w:szCs w:val="18"/>
        </w:rPr>
        <w:t>0</w:t>
      </w:r>
      <w:r>
        <w:rPr>
          <w:rFonts w:cs="Arial"/>
          <w:iCs/>
          <w:szCs w:val="18"/>
        </w:rPr>
        <w:tab/>
      </w:r>
      <w:r w:rsidRPr="00D7295C">
        <w:rPr>
          <w:rFonts w:cs="Arial"/>
          <w:iCs/>
          <w:szCs w:val="18"/>
        </w:rPr>
        <w:t xml:space="preserve">The Contracting </w:t>
      </w:r>
      <w:r w:rsidRPr="007006ED">
        <w:rPr>
          <w:rFonts w:cs="Arial"/>
          <w:szCs w:val="18"/>
        </w:rPr>
        <w:t>Authority</w:t>
      </w:r>
      <w:r w:rsidRPr="00D7295C">
        <w:rPr>
          <w:rFonts w:cs="Arial"/>
          <w:iCs/>
          <w:szCs w:val="18"/>
        </w:rPr>
        <w:t xml:space="preserve"> operates a Supplier Performance Management process, and Suppliers may be evaluated against pre-defined Key Performance Indicators (KPI’s) and failure to meet these KPI’s may result in Suspension or Termination of this Contract.  </w:t>
      </w:r>
    </w:p>
    <w:p w14:paraId="2F08C2AC" w14:textId="01076BA0" w:rsidR="00D7295C" w:rsidRPr="00D7295C" w:rsidRDefault="00D7295C" w:rsidP="007006ED">
      <w:pPr>
        <w:tabs>
          <w:tab w:val="left" w:pos="720"/>
        </w:tabs>
        <w:ind w:left="720" w:hanging="720"/>
        <w:rPr>
          <w:rFonts w:cs="Arial"/>
          <w:iCs/>
          <w:szCs w:val="18"/>
        </w:rPr>
      </w:pPr>
      <w:r>
        <w:rPr>
          <w:rFonts w:cs="Arial"/>
          <w:iCs/>
          <w:szCs w:val="18"/>
        </w:rPr>
        <w:t>1.</w:t>
      </w:r>
      <w:r w:rsidR="00AE29CE">
        <w:rPr>
          <w:rFonts w:cs="Arial"/>
          <w:iCs/>
          <w:szCs w:val="18"/>
        </w:rPr>
        <w:t>6</w:t>
      </w:r>
      <w:r>
        <w:rPr>
          <w:rFonts w:cs="Arial"/>
          <w:iCs/>
          <w:szCs w:val="18"/>
        </w:rPr>
        <w:t>.2</w:t>
      </w:r>
      <w:r w:rsidR="00DC3A4E">
        <w:rPr>
          <w:rFonts w:cs="Arial"/>
          <w:iCs/>
          <w:szCs w:val="18"/>
        </w:rPr>
        <w:t>1</w:t>
      </w:r>
      <w:r>
        <w:rPr>
          <w:rFonts w:cs="Arial"/>
          <w:iCs/>
          <w:szCs w:val="18"/>
        </w:rPr>
        <w:tab/>
      </w:r>
      <w:r w:rsidRPr="00D7295C">
        <w:rPr>
          <w:rFonts w:cs="Arial"/>
          <w:iCs/>
          <w:szCs w:val="18"/>
        </w:rPr>
        <w:t xml:space="preserve">All </w:t>
      </w:r>
      <w:r>
        <w:rPr>
          <w:rFonts w:cs="Arial"/>
          <w:iCs/>
          <w:szCs w:val="18"/>
        </w:rPr>
        <w:t>Applicants</w:t>
      </w:r>
      <w:r w:rsidRPr="00D7295C">
        <w:rPr>
          <w:rFonts w:cs="Arial"/>
          <w:iCs/>
          <w:szCs w:val="18"/>
        </w:rPr>
        <w:t xml:space="preserve"> </w:t>
      </w:r>
      <w:r w:rsidRPr="007006ED">
        <w:rPr>
          <w:rFonts w:cs="Arial"/>
          <w:szCs w:val="18"/>
        </w:rPr>
        <w:t>shall</w:t>
      </w:r>
      <w:r w:rsidRPr="00D7295C">
        <w:rPr>
          <w:rFonts w:cs="Arial"/>
          <w:iCs/>
          <w:szCs w:val="18"/>
        </w:rPr>
        <w:t xml:space="preserve"> have documented Grievance, Disciplinary and Disputes Procedures and if requested to, must make available to the Contracting Authority immediately.  </w:t>
      </w:r>
      <w:r>
        <w:rPr>
          <w:rFonts w:cs="Arial"/>
          <w:iCs/>
          <w:szCs w:val="18"/>
        </w:rPr>
        <w:t>Applicants</w:t>
      </w:r>
      <w:r w:rsidRPr="00D7295C">
        <w:rPr>
          <w:rFonts w:cs="Arial"/>
          <w:iCs/>
          <w:szCs w:val="18"/>
        </w:rPr>
        <w:t xml:space="preserve"> should advise the Contracting Authority of any on-going or potential disputes at the time of </w:t>
      </w:r>
      <w:r>
        <w:rPr>
          <w:rFonts w:cs="Arial"/>
          <w:iCs/>
          <w:szCs w:val="18"/>
        </w:rPr>
        <w:t>Submission</w:t>
      </w:r>
      <w:r w:rsidRPr="00D7295C">
        <w:rPr>
          <w:rFonts w:cs="Arial"/>
          <w:iCs/>
          <w:szCs w:val="18"/>
        </w:rPr>
        <w:t>.</w:t>
      </w:r>
    </w:p>
    <w:p w14:paraId="34D85E46" w14:textId="088C0F63" w:rsidR="00D7295C" w:rsidRDefault="00D7295C" w:rsidP="000D195A">
      <w:pPr>
        <w:tabs>
          <w:tab w:val="left" w:pos="720"/>
        </w:tabs>
        <w:ind w:left="720" w:hanging="720"/>
        <w:rPr>
          <w:rFonts w:cs="Arial"/>
          <w:iCs/>
          <w:szCs w:val="18"/>
        </w:rPr>
      </w:pPr>
      <w:r>
        <w:rPr>
          <w:rFonts w:cs="Arial"/>
          <w:iCs/>
          <w:szCs w:val="18"/>
        </w:rPr>
        <w:t>1.</w:t>
      </w:r>
      <w:r w:rsidR="00AE29CE">
        <w:rPr>
          <w:rFonts w:cs="Arial"/>
          <w:iCs/>
          <w:szCs w:val="18"/>
        </w:rPr>
        <w:t>6</w:t>
      </w:r>
      <w:r>
        <w:rPr>
          <w:rFonts w:cs="Arial"/>
          <w:iCs/>
          <w:szCs w:val="18"/>
        </w:rPr>
        <w:t>.2</w:t>
      </w:r>
      <w:r w:rsidR="00DC3A4E">
        <w:rPr>
          <w:rFonts w:cs="Arial"/>
          <w:iCs/>
          <w:szCs w:val="18"/>
        </w:rPr>
        <w:t>2</w:t>
      </w:r>
      <w:r>
        <w:rPr>
          <w:rFonts w:cs="Arial"/>
          <w:iCs/>
          <w:szCs w:val="18"/>
        </w:rPr>
        <w:tab/>
      </w:r>
      <w:r w:rsidRPr="00D7295C">
        <w:rPr>
          <w:rFonts w:cs="Arial"/>
          <w:iCs/>
          <w:szCs w:val="18"/>
        </w:rPr>
        <w:t xml:space="preserve">For all construction related contracts, a Contractor's Administration office will operate on site to ensure that all Main Contractors and Sub-Contractors working on the project comply with all current labour legislation, </w:t>
      </w:r>
      <w:r w:rsidRPr="007006ED">
        <w:rPr>
          <w:rFonts w:cs="Arial"/>
          <w:szCs w:val="18"/>
        </w:rPr>
        <w:t>appropriate</w:t>
      </w:r>
      <w:r w:rsidRPr="00D7295C">
        <w:rPr>
          <w:rFonts w:cs="Arial"/>
          <w:iCs/>
          <w:szCs w:val="18"/>
        </w:rPr>
        <w:t xml:space="preserve"> labour agreements and Revenue requirements. All Contractors and Sub-Contractors will be required to co-operate with this office.  </w:t>
      </w:r>
      <w:r>
        <w:rPr>
          <w:rFonts w:cs="Arial"/>
          <w:iCs/>
          <w:szCs w:val="18"/>
        </w:rPr>
        <w:t>Short-listed Applicants</w:t>
      </w:r>
      <w:r w:rsidRPr="00D7295C">
        <w:rPr>
          <w:rFonts w:cs="Arial"/>
          <w:iCs/>
          <w:szCs w:val="18"/>
        </w:rPr>
        <w:t xml:space="preserve"> </w:t>
      </w:r>
      <w:r w:rsidR="00CF45E2">
        <w:rPr>
          <w:rFonts w:cs="Arial"/>
          <w:iCs/>
          <w:szCs w:val="18"/>
        </w:rPr>
        <w:t>may</w:t>
      </w:r>
      <w:r w:rsidRPr="00D7295C">
        <w:rPr>
          <w:rFonts w:cs="Arial"/>
          <w:iCs/>
          <w:szCs w:val="18"/>
        </w:rPr>
        <w:t xml:space="preserve"> be required to fill out a questionnaire for the Contractor's Admin Office before award of </w:t>
      </w:r>
      <w:r w:rsidR="00F11A19">
        <w:rPr>
          <w:rFonts w:cs="Arial"/>
          <w:iCs/>
          <w:szCs w:val="18"/>
        </w:rPr>
        <w:t>c</w:t>
      </w:r>
      <w:r w:rsidRPr="00D7295C">
        <w:rPr>
          <w:rFonts w:cs="Arial"/>
          <w:iCs/>
          <w:szCs w:val="18"/>
        </w:rPr>
        <w:t xml:space="preserve">ontract. </w:t>
      </w:r>
    </w:p>
    <w:p w14:paraId="72575B31" w14:textId="594FB358" w:rsidR="00F11A19" w:rsidRDefault="00F11A19" w:rsidP="007006ED">
      <w:pPr>
        <w:tabs>
          <w:tab w:val="left" w:pos="720"/>
        </w:tabs>
        <w:ind w:left="720" w:hanging="720"/>
        <w:rPr>
          <w:rFonts w:cs="Arial"/>
          <w:iCs/>
          <w:szCs w:val="18"/>
        </w:rPr>
      </w:pPr>
      <w:r w:rsidRPr="00F11A19">
        <w:rPr>
          <w:rFonts w:cs="Arial"/>
          <w:iCs/>
          <w:szCs w:val="18"/>
        </w:rPr>
        <w:t>1.</w:t>
      </w:r>
      <w:r w:rsidR="00AE29CE">
        <w:rPr>
          <w:rFonts w:cs="Arial"/>
          <w:iCs/>
          <w:szCs w:val="18"/>
        </w:rPr>
        <w:t>6</w:t>
      </w:r>
      <w:r w:rsidRPr="00F11A19">
        <w:rPr>
          <w:rFonts w:cs="Arial"/>
          <w:iCs/>
          <w:szCs w:val="18"/>
        </w:rPr>
        <w:t>.2</w:t>
      </w:r>
      <w:r w:rsidR="000C3553">
        <w:rPr>
          <w:rFonts w:cs="Arial"/>
          <w:iCs/>
          <w:szCs w:val="18"/>
        </w:rPr>
        <w:t>3</w:t>
      </w:r>
      <w:r w:rsidRPr="00F11A19">
        <w:rPr>
          <w:rFonts w:cs="Arial"/>
          <w:iCs/>
          <w:szCs w:val="18"/>
        </w:rPr>
        <w:tab/>
        <w:t xml:space="preserve">Except in so far as may be directed in writing by daa, no agent or person employed by daa has any authority to make any representation or give any explanation to Applicants as to the meaning of the </w:t>
      </w:r>
      <w:r w:rsidR="004A3974">
        <w:rPr>
          <w:rFonts w:cs="Arial"/>
          <w:iCs/>
          <w:szCs w:val="18"/>
        </w:rPr>
        <w:t>PQP</w:t>
      </w:r>
      <w:r w:rsidRPr="00F11A19">
        <w:rPr>
          <w:rFonts w:cs="Arial"/>
          <w:iCs/>
          <w:szCs w:val="18"/>
        </w:rPr>
        <w:t xml:space="preserve"> or to any other matter </w:t>
      </w:r>
      <w:proofErr w:type="gramStart"/>
      <w:r w:rsidRPr="00F11A19">
        <w:rPr>
          <w:rFonts w:cs="Arial"/>
          <w:iCs/>
          <w:szCs w:val="18"/>
        </w:rPr>
        <w:t>so as to</w:t>
      </w:r>
      <w:proofErr w:type="gramEnd"/>
      <w:r w:rsidRPr="00F11A19">
        <w:rPr>
          <w:rFonts w:cs="Arial"/>
          <w:iCs/>
          <w:szCs w:val="18"/>
        </w:rPr>
        <w:t xml:space="preserve"> bind or restrict the discretion of daa. Applicants shall not communicate with an employee or agent of daa in connection with this competition except to the extent and in the manner provided in this </w:t>
      </w:r>
      <w:r w:rsidR="004A3974">
        <w:rPr>
          <w:rFonts w:cs="Arial"/>
          <w:iCs/>
          <w:szCs w:val="18"/>
        </w:rPr>
        <w:t>PQP</w:t>
      </w:r>
      <w:r w:rsidRPr="00F11A19">
        <w:rPr>
          <w:rFonts w:cs="Arial"/>
          <w:iCs/>
          <w:szCs w:val="18"/>
        </w:rPr>
        <w:t>.</w:t>
      </w:r>
    </w:p>
    <w:p w14:paraId="1E4C9D9E" w14:textId="68C07F48" w:rsidR="00F66C15" w:rsidRPr="00354ED6" w:rsidRDefault="00F66C15" w:rsidP="00A0369B">
      <w:pPr>
        <w:tabs>
          <w:tab w:val="left" w:pos="720"/>
        </w:tabs>
        <w:ind w:left="720" w:hanging="720"/>
        <w:rPr>
          <w:rFonts w:cs="Arial"/>
          <w:iCs/>
          <w:szCs w:val="18"/>
        </w:rPr>
      </w:pPr>
      <w:r>
        <w:rPr>
          <w:rFonts w:cs="Arial"/>
          <w:iCs/>
          <w:szCs w:val="18"/>
        </w:rPr>
        <w:t xml:space="preserve">1.6.24   </w:t>
      </w:r>
      <w:r w:rsidRPr="00354ED6">
        <w:rPr>
          <w:rFonts w:cs="Arial"/>
          <w:iCs/>
          <w:szCs w:val="18"/>
        </w:rPr>
        <w:t xml:space="preserve">Uploading files to </w:t>
      </w:r>
      <w:r w:rsidRPr="00A0369B">
        <w:rPr>
          <w:rFonts w:cs="Arial"/>
          <w:iCs/>
          <w:szCs w:val="18"/>
        </w:rPr>
        <w:t>a third-party virus checking site/tool</w:t>
      </w:r>
      <w:r w:rsidRPr="00354ED6">
        <w:rPr>
          <w:rFonts w:cs="Arial"/>
          <w:iCs/>
          <w:szCs w:val="18"/>
        </w:rPr>
        <w:t xml:space="preserve"> can pose privacy, confidentiality, and </w:t>
      </w:r>
      <w:proofErr w:type="gramStart"/>
      <w:r w:rsidRPr="00354ED6">
        <w:rPr>
          <w:rFonts w:cs="Arial"/>
          <w:iCs/>
          <w:szCs w:val="18"/>
        </w:rPr>
        <w:t xml:space="preserve">security </w:t>
      </w:r>
      <w:r w:rsidRPr="00A0369B">
        <w:rPr>
          <w:rFonts w:cs="Arial"/>
          <w:iCs/>
          <w:szCs w:val="18"/>
        </w:rPr>
        <w:t xml:space="preserve"> </w:t>
      </w:r>
      <w:r w:rsidRPr="00354ED6">
        <w:rPr>
          <w:rFonts w:cs="Arial"/>
          <w:iCs/>
          <w:szCs w:val="18"/>
        </w:rPr>
        <w:t>risks</w:t>
      </w:r>
      <w:proofErr w:type="gramEnd"/>
      <w:r w:rsidRPr="00354ED6">
        <w:rPr>
          <w:rFonts w:cs="Arial"/>
          <w:iCs/>
          <w:szCs w:val="18"/>
        </w:rPr>
        <w:t>. When a file is submitted, it may be shared with multiple antivirus vendors, security researchers, and potentially government agencies for analysis. This means sensitive, proprietary, or commercially sensitive information could be exposed, potentially leading to data leaks, reputational damage, or targeted attacks by malicious actors. To check if a file is safe without risking exposure, use up-to-date local antivirus software to scan the file(s).</w:t>
      </w:r>
    </w:p>
    <w:p w14:paraId="698CC2ED" w14:textId="7C477CFA" w:rsidR="00F66C15" w:rsidRDefault="00F66C15" w:rsidP="007006ED">
      <w:pPr>
        <w:tabs>
          <w:tab w:val="left" w:pos="720"/>
        </w:tabs>
        <w:ind w:left="720" w:hanging="720"/>
        <w:rPr>
          <w:rFonts w:cs="Arial"/>
          <w:iCs/>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5"/>
      </w:tblGrid>
      <w:tr w:rsidR="00535190" w:rsidRPr="00537B31" w14:paraId="4B2382F0" w14:textId="77777777" w:rsidTr="00E34CD1">
        <w:trPr>
          <w:trHeight w:val="170"/>
        </w:trPr>
        <w:tc>
          <w:tcPr>
            <w:tcW w:w="5000" w:type="pct"/>
            <w:shd w:val="clear" w:color="auto" w:fill="C4D52A"/>
            <w:vAlign w:val="center"/>
          </w:tcPr>
          <w:p w14:paraId="2839C411" w14:textId="77777777" w:rsidR="00535190" w:rsidRPr="00537B31" w:rsidRDefault="00535190" w:rsidP="009115AF">
            <w:pPr>
              <w:keepNext/>
              <w:spacing w:after="0"/>
              <w:jc w:val="left"/>
              <w:outlineLvl w:val="0"/>
              <w:rPr>
                <w:sz w:val="20"/>
                <w:szCs w:val="18"/>
              </w:rPr>
            </w:pPr>
            <w:bookmarkStart w:id="31" w:name="_Toc227135636"/>
            <w:r w:rsidRPr="00537B31">
              <w:rPr>
                <w:rFonts w:eastAsia="Calibri" w:cs="Arial"/>
                <w:b/>
                <w:sz w:val="20"/>
                <w:szCs w:val="18"/>
                <w:lang w:eastAsia="en-GB"/>
              </w:rPr>
              <w:t>Part 2: Introduction to the Contracting Authority</w:t>
            </w:r>
            <w:bookmarkEnd w:id="31"/>
          </w:p>
        </w:tc>
      </w:tr>
    </w:tbl>
    <w:p w14:paraId="2C6304F5" w14:textId="77777777" w:rsidR="00535190" w:rsidRPr="00537B31" w:rsidRDefault="00535190" w:rsidP="00400B65">
      <w:pPr>
        <w:pStyle w:val="PlainText"/>
        <w:spacing w:after="120"/>
        <w:ind w:left="360"/>
        <w:jc w:val="both"/>
        <w:rPr>
          <w:rFonts w:ascii="Arial" w:eastAsia="MS Mincho" w:hAnsi="Arial" w:cs="Arial"/>
          <w:sz w:val="18"/>
          <w:szCs w:val="18"/>
        </w:rPr>
      </w:pPr>
    </w:p>
    <w:p w14:paraId="47ADDF3A" w14:textId="3622C880" w:rsidR="00B972B2" w:rsidRPr="00537B31" w:rsidRDefault="00535190" w:rsidP="00400B65">
      <w:pPr>
        <w:tabs>
          <w:tab w:val="left" w:pos="720"/>
        </w:tabs>
        <w:rPr>
          <w:rFonts w:cs="Arial"/>
          <w:szCs w:val="18"/>
        </w:rPr>
      </w:pPr>
      <w:r w:rsidRPr="00537B31">
        <w:rPr>
          <w:rFonts w:eastAsia="MS Mincho" w:cs="Arial"/>
          <w:szCs w:val="18"/>
        </w:rPr>
        <w:t xml:space="preserve">The Contracting Authority, </w:t>
      </w:r>
      <w:r w:rsidR="00EB416F" w:rsidRPr="00537B31">
        <w:rPr>
          <w:rFonts w:eastAsia="MS Mincho" w:cs="Arial"/>
          <w:szCs w:val="18"/>
        </w:rPr>
        <w:t>daa</w:t>
      </w:r>
      <w:r w:rsidRPr="00537B31">
        <w:rPr>
          <w:rFonts w:eastAsia="MS Mincho" w:cs="Arial"/>
          <w:szCs w:val="18"/>
        </w:rPr>
        <w:t xml:space="preserve"> plc, </w:t>
      </w:r>
      <w:r w:rsidR="00BD0BDE" w:rsidRPr="00537B31">
        <w:rPr>
          <w:rFonts w:eastAsia="MS Mincho" w:cs="Arial"/>
          <w:szCs w:val="18"/>
        </w:rPr>
        <w:t xml:space="preserve">formerly Dublin Airport Authority and </w:t>
      </w:r>
      <w:r w:rsidRPr="00537B31">
        <w:rPr>
          <w:rFonts w:eastAsia="MS Mincho" w:cs="Arial"/>
          <w:szCs w:val="18"/>
        </w:rPr>
        <w:t xml:space="preserve">formerly Aer </w:t>
      </w:r>
      <w:proofErr w:type="spellStart"/>
      <w:r w:rsidRPr="00537B31">
        <w:rPr>
          <w:rFonts w:eastAsia="MS Mincho" w:cs="Arial"/>
          <w:szCs w:val="18"/>
        </w:rPr>
        <w:t>Rianta</w:t>
      </w:r>
      <w:proofErr w:type="spellEnd"/>
      <w:r w:rsidRPr="00537B31">
        <w:rPr>
          <w:rFonts w:eastAsia="MS Mincho" w:cs="Arial"/>
          <w:szCs w:val="18"/>
        </w:rPr>
        <w:t xml:space="preserve">, is a major international airport company employing over 3,000 people. The Contracting Authority’s principal activities are airport development, operation, and management, Irish and international airport retail </w:t>
      </w:r>
      <w:r w:rsidR="00192440" w:rsidRPr="00537B31">
        <w:rPr>
          <w:rFonts w:eastAsia="MS Mincho" w:cs="Arial"/>
          <w:szCs w:val="18"/>
        </w:rPr>
        <w:t>management,</w:t>
      </w:r>
      <w:r w:rsidRPr="00537B31">
        <w:rPr>
          <w:rFonts w:eastAsia="MS Mincho" w:cs="Arial"/>
          <w:szCs w:val="18"/>
        </w:rPr>
        <w:t xml:space="preserve"> and international airport investment. </w:t>
      </w:r>
      <w:r w:rsidRPr="00537B31">
        <w:rPr>
          <w:rFonts w:cs="Arial"/>
          <w:szCs w:val="18"/>
        </w:rPr>
        <w:t>A copy of the Annual Report and Financial Statements of the Contracting Authority is available on the Internet (</w:t>
      </w:r>
      <w:hyperlink r:id="rId20" w:history="1">
        <w:r w:rsidR="008A0C93" w:rsidRPr="00C31EB4">
          <w:rPr>
            <w:rStyle w:val="Hyperlink"/>
            <w:rFonts w:cs="Arial"/>
            <w:szCs w:val="18"/>
          </w:rPr>
          <w:t>www.daa</w:t>
        </w:r>
      </w:hyperlink>
      <w:r w:rsidR="008A0C93">
        <w:rPr>
          <w:rStyle w:val="Hyperlink"/>
          <w:rFonts w:cs="Arial"/>
          <w:szCs w:val="18"/>
        </w:rPr>
        <w:t>.ie</w:t>
      </w:r>
      <w:r w:rsidRPr="00537B31">
        <w:rPr>
          <w:rFonts w:cs="Arial"/>
          <w:szCs w:val="18"/>
        </w:rPr>
        <w:t>).</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5"/>
      </w:tblGrid>
      <w:tr w:rsidR="00535190" w:rsidRPr="00FD20EC" w14:paraId="2A1BFB87" w14:textId="77777777" w:rsidTr="00E34CD1">
        <w:tc>
          <w:tcPr>
            <w:tcW w:w="5000" w:type="pct"/>
            <w:shd w:val="clear" w:color="auto" w:fill="C4D52A"/>
            <w:vAlign w:val="center"/>
          </w:tcPr>
          <w:p w14:paraId="74598A4F" w14:textId="77777777" w:rsidR="00535190" w:rsidRPr="00FD20EC" w:rsidRDefault="00535190" w:rsidP="009115AF">
            <w:pPr>
              <w:keepNext/>
              <w:spacing w:after="0"/>
              <w:jc w:val="left"/>
              <w:outlineLvl w:val="0"/>
              <w:rPr>
                <w:rFonts w:eastAsia="Calibri" w:cs="Arial"/>
                <w:b/>
                <w:sz w:val="20"/>
                <w:szCs w:val="18"/>
                <w:lang w:eastAsia="en-GB"/>
              </w:rPr>
            </w:pPr>
            <w:bookmarkStart w:id="32" w:name="_Toc227135637"/>
            <w:r w:rsidRPr="00FD20EC">
              <w:rPr>
                <w:rFonts w:eastAsia="Calibri" w:cs="Arial"/>
                <w:b/>
                <w:sz w:val="20"/>
                <w:szCs w:val="18"/>
                <w:lang w:eastAsia="en-GB"/>
              </w:rPr>
              <w:t>Part 3: Requirements</w:t>
            </w:r>
            <w:bookmarkEnd w:id="32"/>
          </w:p>
        </w:tc>
      </w:tr>
    </w:tbl>
    <w:p w14:paraId="223EA21A" w14:textId="77777777" w:rsidR="00E44AAA" w:rsidRDefault="00E44AAA" w:rsidP="001575CB">
      <w:pPr>
        <w:rPr>
          <w:rFonts w:cs="Arial"/>
          <w:szCs w:val="18"/>
        </w:rPr>
      </w:pPr>
    </w:p>
    <w:p w14:paraId="17D18E4A" w14:textId="77777777" w:rsidR="00B3439D" w:rsidRPr="00B3439D" w:rsidRDefault="00B3439D" w:rsidP="00B3439D">
      <w:pPr>
        <w:rPr>
          <w:rFonts w:eastAsia="Calibri" w:cs="Arial"/>
          <w:bCs/>
          <w:szCs w:val="18"/>
          <w:lang w:val="en-IE" w:eastAsia="en-GB"/>
        </w:rPr>
      </w:pPr>
      <w:r w:rsidRPr="00B3439D">
        <w:rPr>
          <w:rFonts w:eastAsia="Calibri" w:cs="Arial"/>
          <w:bCs/>
          <w:szCs w:val="18"/>
          <w:lang w:val="en-IE" w:eastAsia="en-GB"/>
        </w:rPr>
        <w:t>The successful supplier will provide a subscription-based digital learning content library that supports self-directed learning, capability development and career growth across the daa Group.</w:t>
      </w:r>
    </w:p>
    <w:p w14:paraId="5D4C5A23" w14:textId="77777777" w:rsidR="00B3439D" w:rsidRPr="00B3439D" w:rsidRDefault="00B3439D" w:rsidP="00B3439D">
      <w:pPr>
        <w:rPr>
          <w:rFonts w:eastAsia="Calibri" w:cs="Arial"/>
          <w:bCs/>
          <w:szCs w:val="18"/>
          <w:lang w:val="en-IE" w:eastAsia="en-GB"/>
        </w:rPr>
      </w:pPr>
      <w:r w:rsidRPr="00B3439D">
        <w:rPr>
          <w:rFonts w:eastAsia="Calibri" w:cs="Arial"/>
          <w:bCs/>
          <w:szCs w:val="18"/>
          <w:lang w:val="en-IE" w:eastAsia="en-GB"/>
        </w:rPr>
        <w:t>The solution must provide:</w:t>
      </w:r>
    </w:p>
    <w:p w14:paraId="552AE5D4" w14:textId="77777777" w:rsidR="00B3439D" w:rsidRPr="00B3439D" w:rsidRDefault="00B3439D" w:rsidP="00B3439D">
      <w:pPr>
        <w:numPr>
          <w:ilvl w:val="0"/>
          <w:numId w:val="34"/>
        </w:numPr>
        <w:rPr>
          <w:rFonts w:eastAsia="Calibri" w:cs="Arial"/>
          <w:bCs/>
          <w:szCs w:val="18"/>
          <w:lang w:val="en-IE" w:eastAsia="en-GB"/>
        </w:rPr>
      </w:pPr>
      <w:r w:rsidRPr="00B3439D">
        <w:rPr>
          <w:rFonts w:eastAsia="Calibri" w:cs="Arial"/>
          <w:bCs/>
          <w:szCs w:val="18"/>
          <w:lang w:val="en-IE" w:eastAsia="en-GB"/>
        </w:rPr>
        <w:t>Organisation-wide access to high-quality, regularly refreshed digital learning content for employees across operational, frontline, technical, professional, management and leadership populations.</w:t>
      </w:r>
    </w:p>
    <w:p w14:paraId="69BFCC2E" w14:textId="6213F1BB" w:rsidR="00B3439D" w:rsidRPr="00B3439D" w:rsidRDefault="00B3439D" w:rsidP="00B3439D">
      <w:pPr>
        <w:numPr>
          <w:ilvl w:val="0"/>
          <w:numId w:val="34"/>
        </w:numPr>
        <w:rPr>
          <w:rFonts w:eastAsia="Calibri" w:cs="Arial"/>
          <w:bCs/>
          <w:szCs w:val="18"/>
          <w:lang w:val="en-IE" w:eastAsia="en-GB"/>
        </w:rPr>
      </w:pPr>
      <w:r w:rsidRPr="00B3439D">
        <w:rPr>
          <w:rFonts w:eastAsia="Calibri" w:cs="Arial"/>
          <w:bCs/>
          <w:szCs w:val="18"/>
          <w:lang w:val="en-IE" w:eastAsia="en-GB"/>
        </w:rPr>
        <w:t>Broad and deep content coverage across topics including leadership, management, business skills, professional development, technology, digital skills, artificial intelligence, data literacy, and wellbeing.</w:t>
      </w:r>
    </w:p>
    <w:p w14:paraId="7E08FC90" w14:textId="77777777" w:rsidR="00B3439D" w:rsidRPr="00B3439D" w:rsidRDefault="00B3439D" w:rsidP="00B3439D">
      <w:pPr>
        <w:numPr>
          <w:ilvl w:val="0"/>
          <w:numId w:val="34"/>
        </w:numPr>
        <w:rPr>
          <w:rFonts w:eastAsia="Calibri" w:cs="Arial"/>
          <w:bCs/>
          <w:szCs w:val="18"/>
          <w:lang w:val="en-IE" w:eastAsia="en-GB"/>
        </w:rPr>
      </w:pPr>
      <w:r w:rsidRPr="00B3439D">
        <w:rPr>
          <w:rFonts w:eastAsia="Calibri" w:cs="Arial"/>
          <w:bCs/>
          <w:szCs w:val="18"/>
          <w:lang w:val="en-IE" w:eastAsia="en-GB"/>
        </w:rPr>
        <w:t>Curated learning pathways, learning journeys and content collections aligned to organisational priorities, including leadership development, early careers programmes, career development and critical capability building.</w:t>
      </w:r>
    </w:p>
    <w:p w14:paraId="39CE2A2E" w14:textId="2D06DC86" w:rsidR="00B3439D" w:rsidRPr="00B3439D" w:rsidRDefault="00B3439D" w:rsidP="00B3439D">
      <w:pPr>
        <w:numPr>
          <w:ilvl w:val="0"/>
          <w:numId w:val="34"/>
        </w:numPr>
        <w:rPr>
          <w:rFonts w:eastAsia="Calibri" w:cs="Arial"/>
          <w:bCs/>
          <w:szCs w:val="18"/>
          <w:lang w:val="en-IE" w:eastAsia="en-GB"/>
        </w:rPr>
      </w:pPr>
      <w:r w:rsidRPr="00B3439D">
        <w:rPr>
          <w:rFonts w:eastAsia="Calibri" w:cs="Arial"/>
          <w:bCs/>
          <w:szCs w:val="18"/>
          <w:lang w:val="en-IE" w:eastAsia="en-GB"/>
        </w:rPr>
        <w:t>Content in a variety of formats, including video, audio, learning paths and other interactive learning resources.</w:t>
      </w:r>
    </w:p>
    <w:p w14:paraId="353508F1" w14:textId="77777777" w:rsidR="00B3439D" w:rsidRPr="00B3439D" w:rsidRDefault="00B3439D" w:rsidP="00B3439D">
      <w:pPr>
        <w:numPr>
          <w:ilvl w:val="0"/>
          <w:numId w:val="34"/>
        </w:numPr>
        <w:rPr>
          <w:rFonts w:eastAsia="Calibri" w:cs="Arial"/>
          <w:bCs/>
          <w:szCs w:val="18"/>
          <w:lang w:val="en-IE" w:eastAsia="en-GB"/>
        </w:rPr>
      </w:pPr>
      <w:r w:rsidRPr="00B3439D">
        <w:rPr>
          <w:rFonts w:eastAsia="Calibri" w:cs="Arial"/>
          <w:bCs/>
          <w:szCs w:val="18"/>
          <w:lang w:val="en-IE" w:eastAsia="en-GB"/>
        </w:rPr>
        <w:lastRenderedPageBreak/>
        <w:t>Access via desktop, mobile and tablet devices.</w:t>
      </w:r>
    </w:p>
    <w:p w14:paraId="4EA4E469" w14:textId="77777777" w:rsidR="00B3439D" w:rsidRPr="00B3439D" w:rsidRDefault="00B3439D" w:rsidP="00B3439D">
      <w:pPr>
        <w:numPr>
          <w:ilvl w:val="0"/>
          <w:numId w:val="34"/>
        </w:numPr>
        <w:rPr>
          <w:rFonts w:eastAsia="Calibri" w:cs="Arial"/>
          <w:bCs/>
          <w:szCs w:val="18"/>
          <w:lang w:val="en-IE" w:eastAsia="en-GB"/>
        </w:rPr>
      </w:pPr>
      <w:r w:rsidRPr="00B3439D">
        <w:rPr>
          <w:rFonts w:eastAsia="Calibri" w:cs="Arial"/>
          <w:bCs/>
          <w:szCs w:val="18"/>
          <w:lang w:val="en-IE" w:eastAsia="en-GB"/>
        </w:rPr>
        <w:t>Strong search, discovery, recommendation and personalisation capabilities to support learner engagement and self-directed learning.</w:t>
      </w:r>
    </w:p>
    <w:p w14:paraId="26DB6856" w14:textId="1F74585F" w:rsidR="00B3439D" w:rsidRDefault="00B3439D" w:rsidP="00B3439D">
      <w:pPr>
        <w:numPr>
          <w:ilvl w:val="0"/>
          <w:numId w:val="34"/>
        </w:numPr>
        <w:rPr>
          <w:rFonts w:eastAsia="Calibri" w:cs="Arial"/>
          <w:bCs/>
          <w:szCs w:val="18"/>
          <w:lang w:val="en-IE" w:eastAsia="en-GB"/>
        </w:rPr>
      </w:pPr>
      <w:r w:rsidRPr="00B3439D">
        <w:rPr>
          <w:rFonts w:eastAsia="Calibri" w:cs="Arial"/>
          <w:bCs/>
          <w:szCs w:val="18"/>
          <w:lang w:val="en-IE" w:eastAsia="en-GB"/>
        </w:rPr>
        <w:t>Reporting and analytics on content usage, learner engagement and consumption trend</w:t>
      </w:r>
      <w:r w:rsidR="002D6DFA">
        <w:rPr>
          <w:rFonts w:eastAsia="Calibri" w:cs="Arial"/>
          <w:bCs/>
          <w:szCs w:val="18"/>
          <w:lang w:val="en-IE" w:eastAsia="en-GB"/>
        </w:rPr>
        <w:t>s.</w:t>
      </w:r>
    </w:p>
    <w:p w14:paraId="5A269958" w14:textId="24A2D3BC" w:rsidR="002D6DFA" w:rsidRPr="002D6DFA" w:rsidRDefault="002D6DFA" w:rsidP="002D6DFA">
      <w:pPr>
        <w:numPr>
          <w:ilvl w:val="0"/>
          <w:numId w:val="34"/>
        </w:numPr>
        <w:rPr>
          <w:rFonts w:eastAsia="Calibri" w:cs="Arial"/>
          <w:bCs/>
          <w:szCs w:val="18"/>
          <w:lang w:val="en-IE" w:eastAsia="en-GB"/>
        </w:rPr>
      </w:pPr>
      <w:r w:rsidRPr="002D6DFA">
        <w:rPr>
          <w:rFonts w:eastAsia="Calibri" w:cs="Arial"/>
          <w:bCs/>
          <w:szCs w:val="18"/>
          <w:lang w:val="en-IE" w:eastAsia="en-GB"/>
        </w:rPr>
        <w:t>AI</w:t>
      </w:r>
      <w:r w:rsidRPr="002D6DFA">
        <w:rPr>
          <w:rFonts w:eastAsia="Calibri" w:cs="Arial"/>
          <w:bCs/>
          <w:szCs w:val="18"/>
          <w:lang w:val="en-IE" w:eastAsia="en-GB"/>
        </w:rPr>
        <w:noBreakHyphen/>
        <w:t>enabled functionality, such as personalised learning recommendations, adaptive learning journeys, or AI</w:t>
      </w:r>
      <w:r w:rsidRPr="002D6DFA">
        <w:rPr>
          <w:rFonts w:eastAsia="Calibri" w:cs="Arial"/>
          <w:bCs/>
          <w:szCs w:val="18"/>
          <w:lang w:val="en-IE" w:eastAsia="en-GB"/>
        </w:rPr>
        <w:noBreakHyphen/>
        <w:t>driven analytics</w:t>
      </w:r>
    </w:p>
    <w:p w14:paraId="4A3E7D10" w14:textId="77777777" w:rsidR="00B3439D" w:rsidRPr="00B3439D" w:rsidRDefault="00B3439D" w:rsidP="00B3439D">
      <w:pPr>
        <w:numPr>
          <w:ilvl w:val="0"/>
          <w:numId w:val="34"/>
        </w:numPr>
        <w:rPr>
          <w:rFonts w:eastAsia="Calibri" w:cs="Arial"/>
          <w:bCs/>
          <w:szCs w:val="18"/>
          <w:lang w:val="en-IE" w:eastAsia="en-GB"/>
        </w:rPr>
      </w:pPr>
      <w:r w:rsidRPr="00B3439D">
        <w:rPr>
          <w:rFonts w:eastAsia="Calibri" w:cs="Arial"/>
          <w:bCs/>
          <w:szCs w:val="18"/>
          <w:lang w:val="en-IE" w:eastAsia="en-GB"/>
        </w:rPr>
        <w:t>Regular content updates and inclusion of emerging topics and skills, particularly in technology, digital and AI.</w:t>
      </w:r>
    </w:p>
    <w:p w14:paraId="5A50B623" w14:textId="77777777" w:rsidR="00B3439D" w:rsidRPr="00B3439D" w:rsidRDefault="00B3439D" w:rsidP="00B3439D">
      <w:pPr>
        <w:numPr>
          <w:ilvl w:val="0"/>
          <w:numId w:val="34"/>
        </w:numPr>
        <w:rPr>
          <w:rFonts w:eastAsia="Calibri" w:cs="Arial"/>
          <w:bCs/>
          <w:szCs w:val="18"/>
          <w:lang w:val="en-IE" w:eastAsia="en-GB"/>
        </w:rPr>
      </w:pPr>
      <w:r w:rsidRPr="00B3439D">
        <w:rPr>
          <w:rFonts w:eastAsia="Calibri" w:cs="Arial"/>
          <w:bCs/>
          <w:szCs w:val="18"/>
          <w:lang w:val="en-IE" w:eastAsia="en-GB"/>
        </w:rPr>
        <w:t>Accessibility aligned with recognised standards, including WCAG 2.1 AA or equivalent.</w:t>
      </w:r>
    </w:p>
    <w:p w14:paraId="6568490F" w14:textId="77777777" w:rsidR="00B3439D" w:rsidRDefault="00B3439D" w:rsidP="00B3439D">
      <w:pPr>
        <w:numPr>
          <w:ilvl w:val="0"/>
          <w:numId w:val="34"/>
        </w:numPr>
        <w:rPr>
          <w:rFonts w:eastAsia="Calibri" w:cs="Arial"/>
          <w:bCs/>
          <w:szCs w:val="18"/>
          <w:lang w:val="en-IE" w:eastAsia="en-GB"/>
        </w:rPr>
      </w:pPr>
      <w:r w:rsidRPr="00B3439D">
        <w:rPr>
          <w:rFonts w:eastAsia="Calibri" w:cs="Arial"/>
          <w:bCs/>
          <w:szCs w:val="18"/>
          <w:lang w:val="en-IE" w:eastAsia="en-GB"/>
        </w:rPr>
        <w:t>Compliance with GDPR, information security, intellectual property and content licensing requirements.</w:t>
      </w:r>
    </w:p>
    <w:p w14:paraId="655CF2F7" w14:textId="2BA9B22D" w:rsidR="002D6DFA" w:rsidRPr="00B3439D" w:rsidRDefault="002D6DFA" w:rsidP="00B3439D">
      <w:pPr>
        <w:numPr>
          <w:ilvl w:val="0"/>
          <w:numId w:val="34"/>
        </w:numPr>
        <w:rPr>
          <w:rFonts w:eastAsia="Calibri" w:cs="Arial"/>
          <w:bCs/>
          <w:szCs w:val="18"/>
          <w:lang w:val="en-IE" w:eastAsia="en-GB"/>
        </w:rPr>
      </w:pPr>
      <w:r w:rsidRPr="002D6DFA">
        <w:rPr>
          <w:rFonts w:eastAsia="Calibri" w:cs="Arial"/>
          <w:bCs/>
          <w:szCs w:val="18"/>
          <w:lang w:eastAsia="en-GB"/>
        </w:rPr>
        <w:t>Integration capability, including Single Sign</w:t>
      </w:r>
      <w:r w:rsidRPr="002D6DFA">
        <w:rPr>
          <w:rFonts w:eastAsia="Calibri" w:cs="Arial"/>
          <w:bCs/>
          <w:szCs w:val="18"/>
          <w:lang w:eastAsia="en-GB"/>
        </w:rPr>
        <w:noBreakHyphen/>
        <w:t>On (SSO) and two-way open API integration </w:t>
      </w:r>
    </w:p>
    <w:p w14:paraId="6CAA1B93" w14:textId="77777777" w:rsidR="001A5029" w:rsidRDefault="001A5029" w:rsidP="00854630">
      <w:pPr>
        <w:rPr>
          <w:rFonts w:cs="Arial"/>
          <w:szCs w:val="18"/>
          <w:highlight w:val="yellow"/>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5"/>
      </w:tblGrid>
      <w:tr w:rsidR="006E2FEC" w:rsidRPr="00FD20EC" w14:paraId="5FD6FDC1" w14:textId="77777777" w:rsidTr="00485A8C">
        <w:tc>
          <w:tcPr>
            <w:tcW w:w="5000" w:type="pct"/>
            <w:shd w:val="clear" w:color="auto" w:fill="C4D52A"/>
          </w:tcPr>
          <w:p w14:paraId="25A902A3" w14:textId="77777777" w:rsidR="006E2FEC" w:rsidRPr="00FD20EC" w:rsidRDefault="006E2FEC" w:rsidP="009115AF">
            <w:pPr>
              <w:keepNext/>
              <w:spacing w:after="0"/>
              <w:jc w:val="left"/>
              <w:outlineLvl w:val="0"/>
              <w:rPr>
                <w:rFonts w:eastAsia="Calibri" w:cs="Arial"/>
                <w:b/>
                <w:sz w:val="20"/>
                <w:szCs w:val="18"/>
                <w:lang w:eastAsia="en-GB"/>
              </w:rPr>
            </w:pPr>
            <w:bookmarkStart w:id="33" w:name="_Toc227135638"/>
            <w:r w:rsidRPr="00FD20EC">
              <w:rPr>
                <w:rFonts w:eastAsia="Calibri" w:cs="Arial"/>
                <w:b/>
                <w:sz w:val="20"/>
                <w:szCs w:val="18"/>
                <w:lang w:eastAsia="en-GB"/>
              </w:rPr>
              <w:t xml:space="preserve">Part 4: Evaluation </w:t>
            </w:r>
            <w:r w:rsidR="00A20AB3" w:rsidRPr="00FD20EC">
              <w:rPr>
                <w:rFonts w:eastAsia="Calibri" w:cs="Arial"/>
                <w:b/>
                <w:sz w:val="20"/>
                <w:szCs w:val="18"/>
                <w:lang w:eastAsia="en-GB"/>
              </w:rPr>
              <w:t>Process</w:t>
            </w:r>
            <w:bookmarkEnd w:id="33"/>
            <w:r w:rsidR="00A20AB3" w:rsidRPr="00FD20EC">
              <w:rPr>
                <w:rFonts w:eastAsia="Calibri" w:cs="Arial"/>
                <w:b/>
                <w:sz w:val="20"/>
                <w:szCs w:val="18"/>
                <w:lang w:eastAsia="en-GB"/>
              </w:rPr>
              <w:t xml:space="preserve"> </w:t>
            </w:r>
          </w:p>
        </w:tc>
      </w:tr>
    </w:tbl>
    <w:p w14:paraId="55D1CD72" w14:textId="77777777" w:rsidR="00152B7E" w:rsidRPr="00537B31" w:rsidRDefault="00152B7E" w:rsidP="00400B65">
      <w:pPr>
        <w:pStyle w:val="BodyText"/>
        <w:ind w:left="590" w:hanging="475"/>
        <w:rPr>
          <w:rFonts w:cs="Arial"/>
          <w:iCs/>
          <w:szCs w:val="18"/>
        </w:rPr>
      </w:pPr>
    </w:p>
    <w:p w14:paraId="6CC383AD" w14:textId="47FE7ADC" w:rsidR="00535190" w:rsidRPr="00537B31" w:rsidRDefault="003E05A1" w:rsidP="007006ED">
      <w:pPr>
        <w:tabs>
          <w:tab w:val="left" w:pos="720"/>
        </w:tabs>
        <w:ind w:left="720" w:hanging="720"/>
        <w:rPr>
          <w:rFonts w:eastAsia="MS Mincho" w:cs="Arial"/>
          <w:szCs w:val="18"/>
        </w:rPr>
      </w:pPr>
      <w:r w:rsidRPr="00537B31">
        <w:rPr>
          <w:rFonts w:eastAsia="MS Mincho" w:cs="Arial"/>
          <w:szCs w:val="18"/>
        </w:rPr>
        <w:t>4.1</w:t>
      </w:r>
      <w:r w:rsidRPr="00537B31">
        <w:rPr>
          <w:rFonts w:eastAsia="MS Mincho" w:cs="Arial"/>
          <w:szCs w:val="18"/>
        </w:rPr>
        <w:tab/>
      </w:r>
      <w:r w:rsidR="00535190" w:rsidRPr="00537B31">
        <w:rPr>
          <w:rFonts w:eastAsia="MS Mincho" w:cs="Arial"/>
          <w:szCs w:val="18"/>
        </w:rPr>
        <w:t xml:space="preserve">The </w:t>
      </w:r>
      <w:r w:rsidR="004A3974">
        <w:rPr>
          <w:rFonts w:eastAsia="MS Mincho" w:cs="Arial"/>
          <w:szCs w:val="18"/>
        </w:rPr>
        <w:t>PQP</w:t>
      </w:r>
      <w:r w:rsidR="00535190" w:rsidRPr="00537B31">
        <w:rPr>
          <w:rFonts w:eastAsia="MS Mincho" w:cs="Arial"/>
          <w:szCs w:val="18"/>
        </w:rPr>
        <w:t xml:space="preserve"> </w:t>
      </w:r>
      <w:r w:rsidR="00535190" w:rsidRPr="007006ED">
        <w:rPr>
          <w:rFonts w:cs="Arial"/>
          <w:szCs w:val="18"/>
        </w:rPr>
        <w:t>evaluation</w:t>
      </w:r>
      <w:r w:rsidR="00535190" w:rsidRPr="00537B31">
        <w:rPr>
          <w:rFonts w:eastAsia="MS Mincho" w:cs="Arial"/>
          <w:szCs w:val="18"/>
        </w:rPr>
        <w:t xml:space="preserve"> will focus on the capacity of the </w:t>
      </w:r>
      <w:r w:rsidR="005B58C0" w:rsidRPr="00537B31">
        <w:rPr>
          <w:rFonts w:eastAsia="MS Mincho" w:cs="Arial"/>
          <w:szCs w:val="18"/>
        </w:rPr>
        <w:t>Applicant</w:t>
      </w:r>
      <w:r w:rsidR="00535190" w:rsidRPr="00537B31">
        <w:rPr>
          <w:rFonts w:eastAsia="MS Mincho" w:cs="Arial"/>
          <w:szCs w:val="18"/>
        </w:rPr>
        <w:t>, in the opinion of the Contracting Authority, to undertake the contract</w:t>
      </w:r>
      <w:r w:rsidR="00525A25" w:rsidRPr="00537B31">
        <w:rPr>
          <w:rFonts w:eastAsia="MS Mincho" w:cs="Arial"/>
          <w:szCs w:val="18"/>
        </w:rPr>
        <w:t>’s</w:t>
      </w:r>
      <w:r w:rsidR="00535190" w:rsidRPr="00537B31">
        <w:rPr>
          <w:rFonts w:eastAsia="MS Mincho" w:cs="Arial"/>
          <w:szCs w:val="18"/>
        </w:rPr>
        <w:t xml:space="preserve"> according to the following </w:t>
      </w:r>
      <w:r w:rsidR="00472B55">
        <w:rPr>
          <w:rFonts w:eastAsia="MS Mincho" w:cs="Arial"/>
          <w:szCs w:val="18"/>
        </w:rPr>
        <w:t>selection</w:t>
      </w:r>
      <w:r w:rsidR="00535190" w:rsidRPr="00537B31">
        <w:rPr>
          <w:rFonts w:eastAsia="MS Mincho" w:cs="Arial"/>
          <w:szCs w:val="18"/>
        </w:rPr>
        <w:t xml:space="preserve"> criteria:</w:t>
      </w:r>
    </w:p>
    <w:p w14:paraId="372190EC" w14:textId="77777777" w:rsidR="008C0C9D" w:rsidRPr="00D95B35" w:rsidRDefault="008C0C9D" w:rsidP="00964D57">
      <w:pPr>
        <w:pStyle w:val="BodyText"/>
        <w:widowControl w:val="0"/>
        <w:numPr>
          <w:ilvl w:val="0"/>
          <w:numId w:val="18"/>
        </w:numPr>
        <w:tabs>
          <w:tab w:val="left" w:pos="720"/>
        </w:tabs>
        <w:spacing w:before="153" w:after="240" w:line="275" w:lineRule="auto"/>
        <w:ind w:right="150"/>
        <w:jc w:val="left"/>
        <w:rPr>
          <w:rFonts w:cs="Arial"/>
          <w:szCs w:val="18"/>
        </w:rPr>
      </w:pPr>
      <w:r w:rsidRPr="00D95B35">
        <w:rPr>
          <w:rFonts w:cs="Arial"/>
          <w:szCs w:val="18"/>
        </w:rPr>
        <w:t>Part A: Details about the Applicant</w:t>
      </w:r>
    </w:p>
    <w:p w14:paraId="1DC183D4" w14:textId="77777777" w:rsidR="008C0C9D" w:rsidRPr="00D95B35" w:rsidRDefault="008C0C9D" w:rsidP="00964D57">
      <w:pPr>
        <w:pStyle w:val="BodyText"/>
        <w:widowControl w:val="0"/>
        <w:numPr>
          <w:ilvl w:val="0"/>
          <w:numId w:val="18"/>
        </w:numPr>
        <w:tabs>
          <w:tab w:val="left" w:pos="720"/>
        </w:tabs>
        <w:spacing w:before="153" w:after="240" w:line="275" w:lineRule="auto"/>
        <w:ind w:right="150"/>
        <w:jc w:val="left"/>
        <w:rPr>
          <w:rFonts w:cs="Arial"/>
          <w:szCs w:val="18"/>
        </w:rPr>
      </w:pPr>
      <w:r w:rsidRPr="00D95B35">
        <w:rPr>
          <w:rFonts w:cs="Arial"/>
          <w:szCs w:val="18"/>
        </w:rPr>
        <w:t>Part B: Eligibility</w:t>
      </w:r>
    </w:p>
    <w:p w14:paraId="23EB2A8B" w14:textId="77777777" w:rsidR="008C0C9D" w:rsidRPr="00D95B35" w:rsidRDefault="008C0C9D" w:rsidP="00964D57">
      <w:pPr>
        <w:pStyle w:val="BodyText"/>
        <w:widowControl w:val="0"/>
        <w:numPr>
          <w:ilvl w:val="0"/>
          <w:numId w:val="18"/>
        </w:numPr>
        <w:tabs>
          <w:tab w:val="left" w:pos="720"/>
        </w:tabs>
        <w:spacing w:before="153" w:after="240" w:line="275" w:lineRule="auto"/>
        <w:ind w:right="150"/>
        <w:jc w:val="left"/>
        <w:rPr>
          <w:rFonts w:cs="Arial"/>
          <w:szCs w:val="18"/>
        </w:rPr>
      </w:pPr>
      <w:r w:rsidRPr="00D95B35">
        <w:rPr>
          <w:rFonts w:cs="Arial"/>
          <w:szCs w:val="18"/>
        </w:rPr>
        <w:t xml:space="preserve">Part C: </w:t>
      </w:r>
      <w:r>
        <w:rPr>
          <w:rFonts w:cs="Arial"/>
          <w:szCs w:val="18"/>
        </w:rPr>
        <w:t xml:space="preserve">Financial Robustness and Insurances </w:t>
      </w:r>
    </w:p>
    <w:p w14:paraId="0FCBD7C3" w14:textId="77777777" w:rsidR="008C0C9D" w:rsidRPr="00D95B35" w:rsidRDefault="008C0C9D" w:rsidP="00964D57">
      <w:pPr>
        <w:pStyle w:val="BodyText"/>
        <w:widowControl w:val="0"/>
        <w:numPr>
          <w:ilvl w:val="0"/>
          <w:numId w:val="18"/>
        </w:numPr>
        <w:tabs>
          <w:tab w:val="left" w:pos="720"/>
        </w:tabs>
        <w:spacing w:before="153" w:after="240" w:line="275" w:lineRule="auto"/>
        <w:ind w:right="150"/>
        <w:jc w:val="left"/>
        <w:rPr>
          <w:rFonts w:cs="Arial"/>
          <w:szCs w:val="18"/>
        </w:rPr>
      </w:pPr>
      <w:r w:rsidRPr="00D95B35">
        <w:rPr>
          <w:rFonts w:cs="Arial"/>
          <w:szCs w:val="18"/>
        </w:rPr>
        <w:t xml:space="preserve">Part D: </w:t>
      </w:r>
      <w:r>
        <w:rPr>
          <w:rFonts w:cs="Arial"/>
          <w:szCs w:val="18"/>
        </w:rPr>
        <w:t>Capability (incl. Health and Safety and Sustainability)</w:t>
      </w:r>
    </w:p>
    <w:p w14:paraId="1A210F56" w14:textId="77777777" w:rsidR="008C0C9D" w:rsidRPr="0054673A" w:rsidRDefault="008C0C9D" w:rsidP="00964D57">
      <w:pPr>
        <w:pStyle w:val="BodyText"/>
        <w:widowControl w:val="0"/>
        <w:numPr>
          <w:ilvl w:val="0"/>
          <w:numId w:val="18"/>
        </w:numPr>
        <w:tabs>
          <w:tab w:val="left" w:pos="720"/>
        </w:tabs>
        <w:spacing w:before="153" w:after="240" w:line="275" w:lineRule="auto"/>
        <w:ind w:right="150"/>
        <w:jc w:val="left"/>
        <w:rPr>
          <w:rFonts w:cs="Arial"/>
          <w:szCs w:val="18"/>
        </w:rPr>
      </w:pPr>
      <w:r w:rsidRPr="00D95B35">
        <w:rPr>
          <w:rFonts w:cs="Arial"/>
          <w:szCs w:val="18"/>
        </w:rPr>
        <w:t>Part E: Confirmations and Acknowledgements</w:t>
      </w:r>
      <w:r>
        <w:rPr>
          <w:rFonts w:cs="Arial"/>
          <w:szCs w:val="18"/>
        </w:rPr>
        <w:t>.</w:t>
      </w:r>
    </w:p>
    <w:p w14:paraId="2CA39C42" w14:textId="7A7CC07B" w:rsidR="00CE3C2F" w:rsidRPr="00537B31" w:rsidRDefault="00535190" w:rsidP="00400B65">
      <w:pPr>
        <w:tabs>
          <w:tab w:val="left" w:pos="720"/>
        </w:tabs>
        <w:ind w:left="720" w:hanging="720"/>
        <w:rPr>
          <w:rFonts w:eastAsia="MS Mincho" w:cs="Arial"/>
          <w:szCs w:val="18"/>
        </w:rPr>
      </w:pPr>
      <w:r w:rsidRPr="00537B31">
        <w:rPr>
          <w:rFonts w:eastAsia="MS Mincho" w:cs="Arial"/>
          <w:szCs w:val="18"/>
        </w:rPr>
        <w:t>4.2</w:t>
      </w:r>
      <w:r w:rsidRPr="00537B31">
        <w:rPr>
          <w:rFonts w:eastAsia="MS Mincho" w:cs="Arial"/>
          <w:szCs w:val="18"/>
        </w:rPr>
        <w:tab/>
        <w:t xml:space="preserve">The </w:t>
      </w:r>
      <w:r w:rsidR="004A3974">
        <w:rPr>
          <w:rFonts w:cs="Arial"/>
          <w:szCs w:val="18"/>
        </w:rPr>
        <w:t>PQP</w:t>
      </w:r>
      <w:r w:rsidRPr="00537B31">
        <w:rPr>
          <w:rFonts w:eastAsia="MS Mincho" w:cs="Arial"/>
          <w:szCs w:val="18"/>
        </w:rPr>
        <w:t xml:space="preserve"> process </w:t>
      </w:r>
      <w:r w:rsidR="008E1F4F">
        <w:rPr>
          <w:rFonts w:eastAsia="MS Mincho" w:cs="Arial"/>
          <w:szCs w:val="18"/>
        </w:rPr>
        <w:t xml:space="preserve">may </w:t>
      </w:r>
      <w:r w:rsidRPr="00537B31">
        <w:rPr>
          <w:rFonts w:eastAsia="MS Mincho" w:cs="Arial"/>
          <w:szCs w:val="18"/>
        </w:rPr>
        <w:t xml:space="preserve">involve </w:t>
      </w:r>
      <w:r w:rsidR="005B58C0" w:rsidRPr="00537B31">
        <w:rPr>
          <w:rFonts w:eastAsia="MS Mincho" w:cs="Arial"/>
          <w:szCs w:val="18"/>
        </w:rPr>
        <w:t>Applicant</w:t>
      </w:r>
      <w:r w:rsidRPr="00537B31">
        <w:rPr>
          <w:rFonts w:eastAsia="MS Mincho" w:cs="Arial"/>
          <w:szCs w:val="18"/>
        </w:rPr>
        <w:t xml:space="preserve"> presentations</w:t>
      </w:r>
      <w:r w:rsidR="00E53162">
        <w:rPr>
          <w:rFonts w:eastAsia="MS Mincho" w:cs="Arial"/>
          <w:szCs w:val="18"/>
        </w:rPr>
        <w:t xml:space="preserve"> on the above. </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5"/>
      </w:tblGrid>
      <w:tr w:rsidR="00901D68" w:rsidRPr="00FD20EC" w14:paraId="0BAB7949" w14:textId="77777777" w:rsidTr="00B37DBD">
        <w:tc>
          <w:tcPr>
            <w:tcW w:w="5000" w:type="pct"/>
            <w:shd w:val="clear" w:color="auto" w:fill="C4D52A"/>
          </w:tcPr>
          <w:p w14:paraId="1BAE6027" w14:textId="77777777" w:rsidR="00901D68" w:rsidRPr="00FD20EC" w:rsidRDefault="00901D68" w:rsidP="009115AF">
            <w:pPr>
              <w:keepNext/>
              <w:spacing w:after="0"/>
              <w:jc w:val="left"/>
              <w:outlineLvl w:val="0"/>
              <w:rPr>
                <w:rFonts w:eastAsia="Calibri" w:cs="Arial"/>
                <w:b/>
                <w:sz w:val="20"/>
                <w:szCs w:val="18"/>
                <w:lang w:eastAsia="en-GB"/>
              </w:rPr>
            </w:pPr>
            <w:bookmarkStart w:id="34" w:name="_Toc227135639"/>
            <w:r w:rsidRPr="00537B31">
              <w:rPr>
                <w:rFonts w:eastAsia="Calibri" w:cs="Arial"/>
                <w:b/>
                <w:sz w:val="20"/>
                <w:szCs w:val="18"/>
                <w:lang w:eastAsia="en-GB"/>
              </w:rPr>
              <w:t>Part 5: Submissions by Consortia</w:t>
            </w:r>
            <w:bookmarkEnd w:id="34"/>
          </w:p>
        </w:tc>
      </w:tr>
    </w:tbl>
    <w:p w14:paraId="4C589313" w14:textId="77777777" w:rsidR="00901D68" w:rsidRPr="00400B65" w:rsidRDefault="00901D68" w:rsidP="00400B65">
      <w:pPr>
        <w:pStyle w:val="BodyText"/>
        <w:ind w:left="590" w:hanging="475"/>
        <w:rPr>
          <w:rFonts w:cs="Arial"/>
          <w:iCs/>
          <w:szCs w:val="18"/>
        </w:rPr>
      </w:pPr>
    </w:p>
    <w:p w14:paraId="7D0F2A86" w14:textId="0D3EB6B2" w:rsidR="004B69F9" w:rsidRPr="00537B31" w:rsidRDefault="00901D68" w:rsidP="007006ED">
      <w:pPr>
        <w:tabs>
          <w:tab w:val="left" w:pos="720"/>
        </w:tabs>
        <w:ind w:left="720" w:hanging="720"/>
        <w:rPr>
          <w:rFonts w:eastAsia="MS Mincho" w:cs="Arial"/>
          <w:szCs w:val="18"/>
        </w:rPr>
      </w:pPr>
      <w:r w:rsidRPr="00537B31">
        <w:rPr>
          <w:rFonts w:eastAsia="MS Mincho" w:cs="Arial"/>
          <w:szCs w:val="18"/>
        </w:rPr>
        <w:t>5.1</w:t>
      </w:r>
      <w:r w:rsidRPr="00537B31">
        <w:rPr>
          <w:rFonts w:eastAsia="MS Mincho" w:cs="Arial"/>
          <w:szCs w:val="18"/>
        </w:rPr>
        <w:tab/>
      </w:r>
      <w:r w:rsidR="004B69F9" w:rsidRPr="00537B31">
        <w:rPr>
          <w:rFonts w:eastAsia="MS Mincho" w:cs="Arial"/>
          <w:szCs w:val="18"/>
        </w:rPr>
        <w:t xml:space="preserve">Applications may be submitted by single entities or by groups. daa acknowledges that, </w:t>
      </w:r>
      <w:proofErr w:type="gramStart"/>
      <w:r w:rsidR="004B69F9" w:rsidRPr="00537B31">
        <w:rPr>
          <w:rFonts w:eastAsia="MS Mincho" w:cs="Arial"/>
          <w:szCs w:val="18"/>
        </w:rPr>
        <w:t>in order to</w:t>
      </w:r>
      <w:proofErr w:type="gramEnd"/>
      <w:r w:rsidR="004B69F9" w:rsidRPr="00537B31">
        <w:rPr>
          <w:rFonts w:eastAsia="MS Mincho" w:cs="Arial"/>
          <w:szCs w:val="18"/>
        </w:rPr>
        <w:t xml:space="preserve"> offer the resources and range and depth of skills required, entities may wish to form a consortium that will apply to prequalify. </w:t>
      </w:r>
      <w:r w:rsidR="00311164" w:rsidRPr="00537B31">
        <w:rPr>
          <w:rFonts w:eastAsia="MS Mincho" w:cs="Arial"/>
          <w:szCs w:val="18"/>
        </w:rPr>
        <w:t>Applicants</w:t>
      </w:r>
      <w:r w:rsidR="004B69F9" w:rsidRPr="00537B31">
        <w:rPr>
          <w:rFonts w:eastAsia="MS Mincho" w:cs="Arial"/>
          <w:szCs w:val="18"/>
        </w:rPr>
        <w:t xml:space="preserve"> are required, in the </w:t>
      </w:r>
      <w:r w:rsidR="004A3974">
        <w:rPr>
          <w:rFonts w:eastAsia="MS Mincho" w:cs="Arial"/>
          <w:szCs w:val="18"/>
        </w:rPr>
        <w:t>PQP</w:t>
      </w:r>
      <w:r w:rsidR="004B69F9" w:rsidRPr="00537B31">
        <w:rPr>
          <w:rFonts w:eastAsia="MS Mincho" w:cs="Arial"/>
          <w:szCs w:val="18"/>
        </w:rPr>
        <w:t xml:space="preserve"> </w:t>
      </w:r>
      <w:r w:rsidR="00806B6A">
        <w:rPr>
          <w:rFonts w:eastAsia="MS Mincho" w:cs="Arial"/>
          <w:szCs w:val="18"/>
        </w:rPr>
        <w:t>Selection Criteria</w:t>
      </w:r>
      <w:r w:rsidR="004B69F9" w:rsidRPr="00537B31">
        <w:rPr>
          <w:rFonts w:eastAsia="MS Mincho" w:cs="Arial"/>
          <w:szCs w:val="18"/>
        </w:rPr>
        <w:t xml:space="preserve">, to identify a Lead </w:t>
      </w:r>
      <w:r w:rsidR="005B58C0" w:rsidRPr="00537B31">
        <w:rPr>
          <w:rFonts w:eastAsia="MS Mincho" w:cs="Arial"/>
          <w:szCs w:val="18"/>
        </w:rPr>
        <w:t>Applicant</w:t>
      </w:r>
      <w:r w:rsidR="004B69F9" w:rsidRPr="00537B31">
        <w:rPr>
          <w:rFonts w:eastAsia="MS Mincho" w:cs="Arial"/>
          <w:szCs w:val="18"/>
        </w:rPr>
        <w:t xml:space="preserve">, meaning the entity whom it is proposed will </w:t>
      </w:r>
      <w:proofErr w:type="gramStart"/>
      <w:r w:rsidR="004B69F9" w:rsidRPr="00537B31">
        <w:rPr>
          <w:rFonts w:eastAsia="MS Mincho" w:cs="Arial"/>
          <w:szCs w:val="18"/>
        </w:rPr>
        <w:t>enter into</w:t>
      </w:r>
      <w:proofErr w:type="gramEnd"/>
      <w:r w:rsidR="004B69F9" w:rsidRPr="00537B31">
        <w:rPr>
          <w:rFonts w:eastAsia="MS Mincho" w:cs="Arial"/>
          <w:szCs w:val="18"/>
        </w:rPr>
        <w:t xml:space="preserve"> the contract with the Contracting Authority, if the </w:t>
      </w:r>
      <w:r w:rsidR="005B58C0" w:rsidRPr="00537B31">
        <w:rPr>
          <w:rFonts w:eastAsia="MS Mincho" w:cs="Arial"/>
          <w:szCs w:val="18"/>
        </w:rPr>
        <w:t>Applicant</w:t>
      </w:r>
      <w:r w:rsidR="004B69F9" w:rsidRPr="00537B31">
        <w:rPr>
          <w:rFonts w:eastAsia="MS Mincho" w:cs="Arial"/>
          <w:szCs w:val="18"/>
        </w:rPr>
        <w:t xml:space="preserve"> is successful. Where an </w:t>
      </w:r>
      <w:r w:rsidR="005B58C0" w:rsidRPr="00537B31">
        <w:rPr>
          <w:rFonts w:eastAsia="MS Mincho" w:cs="Arial"/>
          <w:szCs w:val="18"/>
        </w:rPr>
        <w:t>Applicant</w:t>
      </w:r>
      <w:r w:rsidR="004B69F9" w:rsidRPr="00537B31">
        <w:rPr>
          <w:rFonts w:eastAsia="MS Mincho" w:cs="Arial"/>
          <w:szCs w:val="18"/>
        </w:rPr>
        <w:t xml:space="preserve"> is applying as a group/consortium, the Lead </w:t>
      </w:r>
      <w:r w:rsidR="005B58C0" w:rsidRPr="00537B31">
        <w:rPr>
          <w:rFonts w:eastAsia="MS Mincho" w:cs="Arial"/>
          <w:szCs w:val="18"/>
        </w:rPr>
        <w:t>Applicant</w:t>
      </w:r>
      <w:r w:rsidR="004B69F9" w:rsidRPr="00537B31">
        <w:rPr>
          <w:rFonts w:eastAsia="MS Mincho" w:cs="Arial"/>
          <w:szCs w:val="18"/>
        </w:rPr>
        <w:t xml:space="preserve"> is the group member who will </w:t>
      </w:r>
      <w:proofErr w:type="gramStart"/>
      <w:r w:rsidR="004B69F9" w:rsidRPr="00537B31">
        <w:rPr>
          <w:rFonts w:eastAsia="MS Mincho" w:cs="Arial"/>
          <w:szCs w:val="18"/>
        </w:rPr>
        <w:t>enter into</w:t>
      </w:r>
      <w:proofErr w:type="gramEnd"/>
      <w:r w:rsidR="004B69F9" w:rsidRPr="00537B31">
        <w:rPr>
          <w:rFonts w:eastAsia="MS Mincho" w:cs="Arial"/>
          <w:szCs w:val="18"/>
        </w:rPr>
        <w:t xml:space="preserve"> the contract with the Contracting Authority.</w:t>
      </w:r>
    </w:p>
    <w:p w14:paraId="150FB0B7" w14:textId="2C9E7432" w:rsidR="004B69F9" w:rsidRPr="00537B31" w:rsidRDefault="004B69F9" w:rsidP="007006ED">
      <w:pPr>
        <w:tabs>
          <w:tab w:val="left" w:pos="720"/>
        </w:tabs>
        <w:ind w:left="720" w:hanging="720"/>
        <w:rPr>
          <w:rFonts w:eastAsia="MS Mincho" w:cs="Arial"/>
          <w:szCs w:val="18"/>
        </w:rPr>
      </w:pPr>
      <w:r w:rsidRPr="00537B31">
        <w:rPr>
          <w:rFonts w:eastAsia="MS Mincho" w:cs="Arial"/>
          <w:szCs w:val="18"/>
        </w:rPr>
        <w:t>5.2</w:t>
      </w:r>
      <w:r w:rsidRPr="00537B31">
        <w:rPr>
          <w:rFonts w:eastAsia="MS Mincho" w:cs="Arial"/>
          <w:szCs w:val="18"/>
        </w:rPr>
        <w:tab/>
        <w:t xml:space="preserve">Some of </w:t>
      </w:r>
      <w:r w:rsidRPr="007006ED">
        <w:rPr>
          <w:rFonts w:cs="Arial"/>
          <w:szCs w:val="18"/>
        </w:rPr>
        <w:t>the</w:t>
      </w:r>
      <w:r w:rsidRPr="00537B31">
        <w:rPr>
          <w:rFonts w:eastAsia="MS Mincho" w:cs="Arial"/>
          <w:szCs w:val="18"/>
        </w:rPr>
        <w:t xml:space="preserve"> questions in the </w:t>
      </w:r>
      <w:r w:rsidR="004A3974">
        <w:rPr>
          <w:rFonts w:eastAsia="MS Mincho" w:cs="Arial"/>
          <w:szCs w:val="18"/>
        </w:rPr>
        <w:t>PQP</w:t>
      </w:r>
      <w:r w:rsidRPr="00537B31">
        <w:rPr>
          <w:rFonts w:eastAsia="MS Mincho" w:cs="Arial"/>
          <w:szCs w:val="18"/>
        </w:rPr>
        <w:t xml:space="preserve"> </w:t>
      </w:r>
      <w:r w:rsidR="00791D98">
        <w:rPr>
          <w:rFonts w:eastAsia="MS Mincho" w:cs="Arial"/>
          <w:szCs w:val="18"/>
        </w:rPr>
        <w:t>Selection Criteria</w:t>
      </w:r>
      <w:r w:rsidRPr="00537B31">
        <w:rPr>
          <w:rFonts w:eastAsia="MS Mincho" w:cs="Arial"/>
          <w:szCs w:val="18"/>
        </w:rPr>
        <w:t xml:space="preserve"> are to be answered by the Lead </w:t>
      </w:r>
      <w:r w:rsidR="005B58C0" w:rsidRPr="00537B31">
        <w:rPr>
          <w:rFonts w:eastAsia="MS Mincho" w:cs="Arial"/>
          <w:szCs w:val="18"/>
        </w:rPr>
        <w:t>Applicant</w:t>
      </w:r>
      <w:r w:rsidRPr="00537B31">
        <w:rPr>
          <w:rFonts w:eastAsia="MS Mincho" w:cs="Arial"/>
          <w:szCs w:val="18"/>
        </w:rPr>
        <w:t xml:space="preserve"> on behalf of the </w:t>
      </w:r>
      <w:r w:rsidR="005B58C0" w:rsidRPr="00537B31">
        <w:rPr>
          <w:rFonts w:eastAsia="MS Mincho" w:cs="Arial"/>
          <w:szCs w:val="18"/>
        </w:rPr>
        <w:t>Applicant</w:t>
      </w:r>
      <w:r w:rsidRPr="00537B31">
        <w:rPr>
          <w:rFonts w:eastAsia="MS Mincho" w:cs="Arial"/>
          <w:szCs w:val="18"/>
        </w:rPr>
        <w:t xml:space="preserve"> as a whole, while others are to be answered by the Lead </w:t>
      </w:r>
      <w:r w:rsidR="005B58C0" w:rsidRPr="00537B31">
        <w:rPr>
          <w:rFonts w:eastAsia="MS Mincho" w:cs="Arial"/>
          <w:szCs w:val="18"/>
        </w:rPr>
        <w:t>Applicant</w:t>
      </w:r>
      <w:r w:rsidRPr="00537B31">
        <w:rPr>
          <w:rFonts w:eastAsia="MS Mincho" w:cs="Arial"/>
          <w:szCs w:val="18"/>
        </w:rPr>
        <w:t xml:space="preserve"> only. The </w:t>
      </w:r>
      <w:r w:rsidR="004A3974">
        <w:rPr>
          <w:rFonts w:eastAsia="MS Mincho" w:cs="Arial"/>
          <w:szCs w:val="18"/>
        </w:rPr>
        <w:t>PQP</w:t>
      </w:r>
      <w:r w:rsidRPr="00537B31">
        <w:rPr>
          <w:rFonts w:eastAsia="MS Mincho" w:cs="Arial"/>
          <w:szCs w:val="18"/>
        </w:rPr>
        <w:t xml:space="preserve"> </w:t>
      </w:r>
      <w:r w:rsidR="00791D98">
        <w:rPr>
          <w:rFonts w:eastAsia="MS Mincho" w:cs="Arial"/>
          <w:szCs w:val="18"/>
        </w:rPr>
        <w:t xml:space="preserve">Selection </w:t>
      </w:r>
      <w:r w:rsidR="00505079">
        <w:rPr>
          <w:rFonts w:eastAsia="MS Mincho" w:cs="Arial"/>
          <w:szCs w:val="18"/>
        </w:rPr>
        <w:t xml:space="preserve">Criteria </w:t>
      </w:r>
      <w:r w:rsidR="00505079" w:rsidRPr="00537B31">
        <w:rPr>
          <w:rFonts w:eastAsia="MS Mincho" w:cs="Arial"/>
          <w:szCs w:val="18"/>
        </w:rPr>
        <w:t>identifies</w:t>
      </w:r>
      <w:r w:rsidRPr="00537B31">
        <w:rPr>
          <w:rFonts w:eastAsia="MS Mincho" w:cs="Arial"/>
          <w:szCs w:val="18"/>
        </w:rPr>
        <w:t xml:space="preserve"> the entity(</w:t>
      </w:r>
      <w:proofErr w:type="spellStart"/>
      <w:r w:rsidRPr="00537B31">
        <w:rPr>
          <w:rFonts w:eastAsia="MS Mincho" w:cs="Arial"/>
          <w:szCs w:val="18"/>
        </w:rPr>
        <w:t>ies</w:t>
      </w:r>
      <w:proofErr w:type="spellEnd"/>
      <w:r w:rsidRPr="00537B31">
        <w:rPr>
          <w:rFonts w:eastAsia="MS Mincho" w:cs="Arial"/>
          <w:szCs w:val="18"/>
        </w:rPr>
        <w:t>) who should answer each question.</w:t>
      </w:r>
      <w:r w:rsidR="00A21712">
        <w:rPr>
          <w:rFonts w:eastAsia="MS Mincho" w:cs="Arial"/>
          <w:szCs w:val="18"/>
        </w:rPr>
        <w:t xml:space="preserve"> </w:t>
      </w:r>
      <w:r w:rsidR="00A21712" w:rsidRPr="00A21712">
        <w:rPr>
          <w:rFonts w:eastAsia="MS Mincho" w:cs="Arial"/>
          <w:szCs w:val="18"/>
        </w:rPr>
        <w:t>The Lead Applicant shall be fully responsible for all communications.</w:t>
      </w:r>
    </w:p>
    <w:p w14:paraId="60843AF5" w14:textId="1B3E9E24" w:rsidR="001B481F" w:rsidRDefault="004B69F9" w:rsidP="007006ED">
      <w:pPr>
        <w:tabs>
          <w:tab w:val="left" w:pos="720"/>
        </w:tabs>
        <w:ind w:left="720" w:hanging="720"/>
        <w:rPr>
          <w:rFonts w:eastAsia="MS Mincho" w:cs="Arial"/>
          <w:szCs w:val="18"/>
        </w:rPr>
      </w:pPr>
      <w:r w:rsidRPr="00537B31">
        <w:rPr>
          <w:rFonts w:eastAsia="MS Mincho" w:cs="Arial"/>
          <w:szCs w:val="18"/>
        </w:rPr>
        <w:t>5.3</w:t>
      </w:r>
      <w:r w:rsidRPr="00537B31">
        <w:rPr>
          <w:rFonts w:eastAsia="MS Mincho" w:cs="Arial"/>
          <w:szCs w:val="18"/>
        </w:rPr>
        <w:tab/>
        <w:t xml:space="preserve">Where the successful </w:t>
      </w:r>
      <w:r w:rsidR="005B58C0" w:rsidRPr="00537B31">
        <w:rPr>
          <w:rFonts w:eastAsia="MS Mincho" w:cs="Arial"/>
          <w:szCs w:val="18"/>
        </w:rPr>
        <w:t>Applicant</w:t>
      </w:r>
      <w:r w:rsidRPr="00537B31">
        <w:rPr>
          <w:rFonts w:eastAsia="MS Mincho" w:cs="Arial"/>
          <w:szCs w:val="18"/>
        </w:rPr>
        <w:t xml:space="preserve"> is a group/consortium, it is currently anticipated that the Lead </w:t>
      </w:r>
      <w:r w:rsidR="005B58C0" w:rsidRPr="00537B31">
        <w:rPr>
          <w:rFonts w:eastAsia="MS Mincho" w:cs="Arial"/>
          <w:szCs w:val="18"/>
        </w:rPr>
        <w:t>Applicant</w:t>
      </w:r>
      <w:r w:rsidRPr="00537B31">
        <w:rPr>
          <w:rFonts w:eastAsia="MS Mincho" w:cs="Arial"/>
          <w:szCs w:val="18"/>
        </w:rPr>
        <w:t xml:space="preserve"> will be </w:t>
      </w:r>
      <w:r w:rsidRPr="007006ED">
        <w:rPr>
          <w:rFonts w:cs="Arial"/>
          <w:szCs w:val="18"/>
        </w:rPr>
        <w:t>required</w:t>
      </w:r>
      <w:r w:rsidRPr="00537B31">
        <w:rPr>
          <w:rFonts w:eastAsia="MS Mincho" w:cs="Arial"/>
          <w:szCs w:val="18"/>
        </w:rPr>
        <w:t xml:space="preserve"> to be liable for the full performance of the services (with other members of the group, acting as sub-</w:t>
      </w:r>
      <w:r w:rsidR="00311164" w:rsidRPr="00537B31">
        <w:rPr>
          <w:rFonts w:eastAsia="MS Mincho" w:cs="Arial"/>
          <w:szCs w:val="18"/>
        </w:rPr>
        <w:t>Contractor</w:t>
      </w:r>
      <w:r w:rsidRPr="00537B31">
        <w:rPr>
          <w:rFonts w:eastAsia="MS Mincho" w:cs="Arial"/>
          <w:szCs w:val="18"/>
        </w:rPr>
        <w:t>s, entering into collateral warranties with daa if required by daa), although daa reserves the right to require the group/consortium to contract on any other basis daa considers appropriate, including on the basis of joint and several liability.</w:t>
      </w:r>
    </w:p>
    <w:p w14:paraId="2087089B" w14:textId="1717CB20" w:rsidR="00A21712" w:rsidRPr="00537B31" w:rsidRDefault="00A21712" w:rsidP="007006ED">
      <w:pPr>
        <w:tabs>
          <w:tab w:val="left" w:pos="720"/>
        </w:tabs>
        <w:ind w:left="720" w:hanging="720"/>
        <w:rPr>
          <w:rFonts w:eastAsia="Calibri" w:cs="Arial"/>
          <w:b/>
          <w:szCs w:val="18"/>
          <w:lang w:eastAsia="en-GB"/>
        </w:rPr>
      </w:pPr>
      <w:r>
        <w:rPr>
          <w:rFonts w:eastAsia="MS Mincho" w:cs="Arial"/>
          <w:szCs w:val="18"/>
        </w:rPr>
        <w:t>5.4</w:t>
      </w:r>
      <w:r>
        <w:rPr>
          <w:rFonts w:eastAsia="MS Mincho" w:cs="Arial"/>
          <w:szCs w:val="18"/>
        </w:rPr>
        <w:tab/>
        <w:t>No c</w:t>
      </w:r>
      <w:r w:rsidRPr="00D87E16">
        <w:rPr>
          <w:rFonts w:eastAsia="MS Mincho" w:cs="Arial"/>
          <w:szCs w:val="18"/>
        </w:rPr>
        <w:t xml:space="preserve">hanges to the consortia members during the tender process </w:t>
      </w:r>
      <w:r>
        <w:rPr>
          <w:rFonts w:eastAsia="MS Mincho" w:cs="Arial"/>
          <w:szCs w:val="18"/>
        </w:rPr>
        <w:t xml:space="preserve">may be made without </w:t>
      </w:r>
      <w:proofErr w:type="spellStart"/>
      <w:r>
        <w:rPr>
          <w:rFonts w:eastAsia="MS Mincho" w:cs="Arial"/>
          <w:szCs w:val="18"/>
        </w:rPr>
        <w:t>daa’s</w:t>
      </w:r>
      <w:proofErr w:type="spellEnd"/>
      <w:r>
        <w:rPr>
          <w:rFonts w:eastAsia="MS Mincho" w:cs="Arial"/>
          <w:szCs w:val="18"/>
        </w:rPr>
        <w:t xml:space="preserve"> prior written consent.</w:t>
      </w:r>
      <w:r w:rsidRPr="00D87E16">
        <w:rPr>
          <w:rFonts w:eastAsia="MS Mincho" w:cs="Arial"/>
          <w:szCs w:val="18"/>
        </w:rPr>
        <w:t xml:space="preserve"> </w:t>
      </w:r>
    </w:p>
    <w:tbl>
      <w:tblPr>
        <w:tblpPr w:leftFromText="180" w:rightFromText="180" w:vertAnchor="text" w:horzAnchor="margin" w:tblpX="108" w:tblpY="81"/>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5"/>
      </w:tblGrid>
      <w:tr w:rsidR="00901D68" w:rsidRPr="00537B31" w14:paraId="50A2C094" w14:textId="77777777" w:rsidTr="00B37DBD">
        <w:tc>
          <w:tcPr>
            <w:tcW w:w="5000" w:type="pct"/>
            <w:shd w:val="clear" w:color="auto" w:fill="C4D52A"/>
          </w:tcPr>
          <w:p w14:paraId="2E56BD23" w14:textId="77777777" w:rsidR="00901D68" w:rsidRPr="00537B31" w:rsidRDefault="00901D68" w:rsidP="009115AF">
            <w:pPr>
              <w:keepNext/>
              <w:spacing w:after="0"/>
              <w:jc w:val="left"/>
              <w:outlineLvl w:val="0"/>
              <w:rPr>
                <w:rFonts w:eastAsia="Calibri" w:cs="Arial"/>
                <w:b/>
                <w:sz w:val="20"/>
                <w:lang w:eastAsia="en-GB"/>
              </w:rPr>
            </w:pPr>
            <w:bookmarkStart w:id="35" w:name="_Toc227135640"/>
            <w:r w:rsidRPr="00537B31">
              <w:rPr>
                <w:rFonts w:eastAsia="Calibri" w:cs="Arial"/>
                <w:b/>
                <w:sz w:val="20"/>
                <w:lang w:eastAsia="en-GB"/>
              </w:rPr>
              <w:lastRenderedPageBreak/>
              <w:t>Part 6: Reliance on Resources</w:t>
            </w:r>
            <w:bookmarkEnd w:id="35"/>
          </w:p>
        </w:tc>
      </w:tr>
    </w:tbl>
    <w:p w14:paraId="0EC2D7F1" w14:textId="77777777" w:rsidR="00901D68" w:rsidRPr="00400B65" w:rsidRDefault="00901D68" w:rsidP="00400B65">
      <w:pPr>
        <w:pStyle w:val="BodyText"/>
        <w:ind w:left="590" w:hanging="475"/>
        <w:rPr>
          <w:rFonts w:cs="Arial"/>
          <w:iCs/>
          <w:szCs w:val="18"/>
        </w:rPr>
      </w:pPr>
    </w:p>
    <w:p w14:paraId="63E2FAC9" w14:textId="77777777" w:rsidR="004B69F9" w:rsidRPr="00537B31" w:rsidRDefault="004B69F9" w:rsidP="007006ED">
      <w:pPr>
        <w:tabs>
          <w:tab w:val="left" w:pos="720"/>
        </w:tabs>
        <w:ind w:left="720" w:hanging="720"/>
        <w:rPr>
          <w:rFonts w:cs="Arial"/>
          <w:color w:val="000000"/>
          <w:szCs w:val="18"/>
        </w:rPr>
      </w:pPr>
      <w:r w:rsidRPr="00537B31">
        <w:rPr>
          <w:rFonts w:cs="Arial"/>
          <w:color w:val="000000"/>
          <w:szCs w:val="18"/>
        </w:rPr>
        <w:t>6.1</w:t>
      </w:r>
      <w:r w:rsidRPr="00537B31">
        <w:rPr>
          <w:rFonts w:cs="Arial"/>
          <w:color w:val="000000"/>
          <w:szCs w:val="18"/>
        </w:rPr>
        <w:tab/>
        <w:t xml:space="preserve">Where, </w:t>
      </w:r>
      <w:proofErr w:type="gramStart"/>
      <w:r w:rsidRPr="00537B31">
        <w:rPr>
          <w:rFonts w:cs="Arial"/>
          <w:color w:val="000000"/>
          <w:szCs w:val="18"/>
        </w:rPr>
        <w:t>in order to</w:t>
      </w:r>
      <w:proofErr w:type="gramEnd"/>
      <w:r w:rsidRPr="00537B31">
        <w:rPr>
          <w:rFonts w:cs="Arial"/>
          <w:color w:val="000000"/>
          <w:szCs w:val="18"/>
        </w:rPr>
        <w:t xml:space="preserve"> prove its financial and technical standing, an </w:t>
      </w:r>
      <w:r w:rsidR="005B58C0" w:rsidRPr="00537B31">
        <w:rPr>
          <w:rFonts w:cs="Arial"/>
          <w:color w:val="000000"/>
          <w:szCs w:val="18"/>
        </w:rPr>
        <w:t>Applicant</w:t>
      </w:r>
      <w:r w:rsidRPr="00537B31">
        <w:rPr>
          <w:rFonts w:cs="Arial"/>
          <w:color w:val="000000"/>
          <w:szCs w:val="18"/>
        </w:rPr>
        <w:t xml:space="preserve">, or any entity comprising an </w:t>
      </w:r>
      <w:r w:rsidR="005B58C0" w:rsidRPr="00537B31">
        <w:rPr>
          <w:rFonts w:cs="Arial"/>
          <w:color w:val="000000"/>
          <w:szCs w:val="18"/>
        </w:rPr>
        <w:t>Applicant</w:t>
      </w:r>
      <w:r w:rsidRPr="00537B31">
        <w:rPr>
          <w:rFonts w:cs="Arial"/>
          <w:color w:val="000000"/>
          <w:szCs w:val="18"/>
        </w:rPr>
        <w:t xml:space="preserve">, </w:t>
      </w:r>
      <w:r w:rsidRPr="007006ED">
        <w:rPr>
          <w:rFonts w:cs="Arial"/>
          <w:szCs w:val="18"/>
        </w:rPr>
        <w:t>relies</w:t>
      </w:r>
      <w:r w:rsidRPr="00537B31">
        <w:rPr>
          <w:rFonts w:cs="Arial"/>
          <w:color w:val="000000"/>
          <w:szCs w:val="18"/>
        </w:rPr>
        <w:t xml:space="preserve"> on the resources/capacities of entities with which it is directly or indirectly linked, (including, for example, but not limited to, reliance on a parent company’s resources/capacities) it must:</w:t>
      </w:r>
    </w:p>
    <w:p w14:paraId="63A985D4" w14:textId="74AD5FCE" w:rsidR="004B69F9" w:rsidRPr="00537B31" w:rsidRDefault="004B69F9" w:rsidP="004B69F9">
      <w:pPr>
        <w:ind w:left="1440" w:hanging="720"/>
        <w:rPr>
          <w:rFonts w:cs="Arial"/>
          <w:color w:val="000000"/>
          <w:szCs w:val="18"/>
        </w:rPr>
      </w:pPr>
      <w:r w:rsidRPr="00537B31">
        <w:rPr>
          <w:rFonts w:cs="Arial"/>
          <w:color w:val="000000"/>
          <w:szCs w:val="18"/>
        </w:rPr>
        <w:t>a)</w:t>
      </w:r>
      <w:r w:rsidRPr="00537B31">
        <w:rPr>
          <w:rFonts w:cs="Arial"/>
          <w:color w:val="000000"/>
          <w:szCs w:val="18"/>
        </w:rPr>
        <w:tab/>
        <w:t xml:space="preserve">establish to </w:t>
      </w:r>
      <w:proofErr w:type="spellStart"/>
      <w:r w:rsidRPr="00537B31">
        <w:rPr>
          <w:rFonts w:cs="Arial"/>
          <w:color w:val="000000"/>
          <w:szCs w:val="18"/>
        </w:rPr>
        <w:t>daa’s</w:t>
      </w:r>
      <w:proofErr w:type="spellEnd"/>
      <w:r w:rsidRPr="00537B31">
        <w:rPr>
          <w:rFonts w:cs="Arial"/>
          <w:color w:val="000000"/>
          <w:szCs w:val="18"/>
        </w:rPr>
        <w:t xml:space="preserve"> satisfaction that it has available to it the resources/capacities of those entities or undertakings which are necessary for the performance of the contract (for example by way of a letter from such entity to daa confirming that it will make such resources/capacities available if the </w:t>
      </w:r>
      <w:r w:rsidR="005B58C0" w:rsidRPr="00537B31">
        <w:rPr>
          <w:rFonts w:cs="Arial"/>
          <w:color w:val="000000"/>
          <w:szCs w:val="18"/>
        </w:rPr>
        <w:t>Applicant</w:t>
      </w:r>
      <w:r w:rsidRPr="00537B31">
        <w:rPr>
          <w:rFonts w:cs="Arial"/>
          <w:color w:val="000000"/>
          <w:szCs w:val="18"/>
        </w:rPr>
        <w:t xml:space="preserve"> is successful and that it will provide contractual confirmations satisfactory to daa if required to do so).  </w:t>
      </w:r>
    </w:p>
    <w:p w14:paraId="798007AE" w14:textId="77777777" w:rsidR="004B69F9" w:rsidRPr="00537B31" w:rsidRDefault="004B69F9" w:rsidP="004B69F9">
      <w:pPr>
        <w:ind w:left="1440" w:hanging="720"/>
        <w:rPr>
          <w:rFonts w:cs="Arial"/>
          <w:color w:val="000000"/>
          <w:szCs w:val="18"/>
        </w:rPr>
      </w:pPr>
      <w:r w:rsidRPr="00537B31">
        <w:rPr>
          <w:rFonts w:cs="Arial"/>
          <w:color w:val="000000"/>
          <w:szCs w:val="18"/>
        </w:rPr>
        <w:t>b)</w:t>
      </w:r>
      <w:r w:rsidRPr="00537B31">
        <w:rPr>
          <w:rFonts w:cs="Arial"/>
          <w:color w:val="000000"/>
          <w:szCs w:val="18"/>
        </w:rPr>
        <w:tab/>
        <w:t>where the entity in question is being relied upon with respect to criteria relating to experience, satisfy daa that the entity being relied upon will perform the works or services for which these resources/capacities are required.</w:t>
      </w:r>
    </w:p>
    <w:p w14:paraId="6639180D" w14:textId="1C81C149" w:rsidR="004B69F9" w:rsidRPr="00537B31" w:rsidRDefault="004B69F9" w:rsidP="007006ED">
      <w:pPr>
        <w:tabs>
          <w:tab w:val="left" w:pos="720"/>
        </w:tabs>
        <w:ind w:left="720" w:hanging="720"/>
        <w:rPr>
          <w:rFonts w:cs="Arial"/>
          <w:color w:val="000000"/>
          <w:szCs w:val="18"/>
        </w:rPr>
      </w:pPr>
      <w:r w:rsidRPr="00537B31">
        <w:rPr>
          <w:rFonts w:cs="Arial"/>
          <w:color w:val="000000"/>
          <w:szCs w:val="18"/>
        </w:rPr>
        <w:t>6.2</w:t>
      </w:r>
      <w:r w:rsidRPr="00537B31">
        <w:rPr>
          <w:rFonts w:cs="Arial"/>
          <w:color w:val="000000"/>
          <w:szCs w:val="18"/>
        </w:rPr>
        <w:tab/>
        <w:t xml:space="preserve">It is anticipated that daa will require entities who offer resources or support to </w:t>
      </w:r>
      <w:r w:rsidR="00311164" w:rsidRPr="00537B31">
        <w:rPr>
          <w:rFonts w:cs="Arial"/>
          <w:color w:val="000000"/>
          <w:szCs w:val="18"/>
        </w:rPr>
        <w:t>Applicants</w:t>
      </w:r>
      <w:r w:rsidRPr="00537B31">
        <w:rPr>
          <w:rFonts w:cs="Arial"/>
          <w:color w:val="000000"/>
          <w:szCs w:val="18"/>
        </w:rPr>
        <w:t xml:space="preserve"> to contract on a joint and several basis, provide guarantees, collateral warranties, direct agreements or some other structure or contractual mechanism as daa considers necessary in order for it to have appropriate recourse to the substantive entities bidding for this Project.</w:t>
      </w:r>
    </w:p>
    <w:p w14:paraId="77F3C4D4" w14:textId="555D349B" w:rsidR="004B69F9" w:rsidRPr="00537B31" w:rsidRDefault="004B69F9" w:rsidP="004B69F9">
      <w:pPr>
        <w:ind w:left="720" w:hanging="720"/>
        <w:rPr>
          <w:rFonts w:cs="Arial"/>
          <w:color w:val="000000"/>
          <w:szCs w:val="18"/>
        </w:rPr>
      </w:pPr>
      <w:r w:rsidRPr="00537B31">
        <w:rPr>
          <w:rFonts w:cs="Arial"/>
          <w:color w:val="000000"/>
          <w:szCs w:val="18"/>
        </w:rPr>
        <w:t>6.3</w:t>
      </w:r>
      <w:r w:rsidRPr="00537B31">
        <w:rPr>
          <w:rFonts w:cs="Arial"/>
          <w:color w:val="000000"/>
          <w:szCs w:val="18"/>
        </w:rPr>
        <w:tab/>
        <w:t xml:space="preserve">Where any </w:t>
      </w:r>
      <w:r w:rsidR="005B58C0" w:rsidRPr="00537B31">
        <w:rPr>
          <w:rFonts w:cs="Arial"/>
          <w:color w:val="000000"/>
          <w:szCs w:val="18"/>
        </w:rPr>
        <w:t>Applicant</w:t>
      </w:r>
      <w:r w:rsidRPr="00537B31">
        <w:rPr>
          <w:rFonts w:cs="Arial"/>
          <w:color w:val="000000"/>
          <w:szCs w:val="18"/>
        </w:rPr>
        <w:t xml:space="preserve"> is relying on the resources of another undertaking then, in addition to its response to Part A</w:t>
      </w:r>
      <w:r w:rsidR="00255343">
        <w:rPr>
          <w:rFonts w:cs="Arial"/>
          <w:color w:val="000000"/>
          <w:szCs w:val="18"/>
        </w:rPr>
        <w:t>8</w:t>
      </w:r>
      <w:r w:rsidRPr="00537B31">
        <w:rPr>
          <w:rFonts w:cs="Arial"/>
          <w:color w:val="000000"/>
          <w:szCs w:val="18"/>
        </w:rPr>
        <w:t xml:space="preserve"> of the </w:t>
      </w:r>
      <w:r w:rsidR="00791D98">
        <w:rPr>
          <w:rFonts w:eastAsia="MS Mincho" w:cs="Arial"/>
          <w:szCs w:val="18"/>
        </w:rPr>
        <w:t xml:space="preserve">Selection </w:t>
      </w:r>
      <w:r w:rsidR="00973E07">
        <w:rPr>
          <w:rFonts w:eastAsia="MS Mincho" w:cs="Arial"/>
          <w:szCs w:val="18"/>
        </w:rPr>
        <w:t>Criteria,</w:t>
      </w:r>
      <w:r w:rsidRPr="00537B31">
        <w:rPr>
          <w:rFonts w:cs="Arial"/>
          <w:color w:val="000000"/>
          <w:szCs w:val="18"/>
        </w:rPr>
        <w:t xml:space="preserve"> the information required in any of the Questions in Part C and/or Part D of the </w:t>
      </w:r>
      <w:r w:rsidR="00A41565">
        <w:rPr>
          <w:rFonts w:eastAsia="MS Mincho" w:cs="Arial"/>
          <w:szCs w:val="18"/>
        </w:rPr>
        <w:t xml:space="preserve">Selection </w:t>
      </w:r>
      <w:r w:rsidR="00B019D1">
        <w:rPr>
          <w:rFonts w:eastAsia="MS Mincho" w:cs="Arial"/>
          <w:szCs w:val="18"/>
        </w:rPr>
        <w:t xml:space="preserve">Criteria </w:t>
      </w:r>
      <w:r w:rsidR="00B019D1" w:rsidRPr="00537B31">
        <w:rPr>
          <w:rFonts w:cs="Arial"/>
          <w:color w:val="000000"/>
          <w:szCs w:val="18"/>
        </w:rPr>
        <w:t>must</w:t>
      </w:r>
      <w:r w:rsidRPr="00537B31">
        <w:rPr>
          <w:rFonts w:cs="Arial"/>
          <w:color w:val="000000"/>
          <w:szCs w:val="18"/>
        </w:rPr>
        <w:t xml:space="preserve"> be provided both in respect of the </w:t>
      </w:r>
      <w:r w:rsidR="005B58C0" w:rsidRPr="00537B31">
        <w:rPr>
          <w:rFonts w:cs="Arial"/>
          <w:color w:val="000000"/>
          <w:szCs w:val="18"/>
        </w:rPr>
        <w:t>Applicant</w:t>
      </w:r>
      <w:r w:rsidRPr="00537B31">
        <w:rPr>
          <w:rFonts w:cs="Arial"/>
          <w:color w:val="000000"/>
          <w:szCs w:val="18"/>
        </w:rPr>
        <w:t xml:space="preserve"> and in respect of the undertaking whose resources are being relied upon by the relevant </w:t>
      </w:r>
      <w:r w:rsidR="005B58C0" w:rsidRPr="00537B31">
        <w:rPr>
          <w:rFonts w:cs="Arial"/>
          <w:color w:val="000000"/>
          <w:szCs w:val="18"/>
        </w:rPr>
        <w:t>Applicant</w:t>
      </w:r>
      <w:r w:rsidRPr="00537B31">
        <w:rPr>
          <w:rFonts w:cs="Arial"/>
          <w:color w:val="000000"/>
          <w:szCs w:val="18"/>
        </w:rPr>
        <w:t xml:space="preserve">. (For example, if a parent company is being relied upon for the purposes of meeting a financial robustness test, its accounts as well as those of the </w:t>
      </w:r>
      <w:r w:rsidR="005B58C0" w:rsidRPr="00537B31">
        <w:rPr>
          <w:rFonts w:cs="Arial"/>
          <w:color w:val="000000"/>
          <w:szCs w:val="18"/>
        </w:rPr>
        <w:t>Applicant</w:t>
      </w:r>
      <w:r w:rsidR="008F7030">
        <w:rPr>
          <w:rFonts w:cs="Arial"/>
          <w:color w:val="000000"/>
          <w:szCs w:val="18"/>
        </w:rPr>
        <w:t xml:space="preserve"> must be provided).</w:t>
      </w:r>
    </w:p>
    <w:p w14:paraId="00C115C1" w14:textId="122BA737" w:rsidR="004B69F9" w:rsidRPr="00537B31" w:rsidRDefault="004B69F9" w:rsidP="007006ED">
      <w:pPr>
        <w:tabs>
          <w:tab w:val="left" w:pos="720"/>
        </w:tabs>
        <w:ind w:left="720" w:hanging="720"/>
        <w:rPr>
          <w:rFonts w:cs="Arial"/>
          <w:color w:val="000000"/>
          <w:szCs w:val="18"/>
        </w:rPr>
      </w:pPr>
      <w:r w:rsidRPr="00537B31">
        <w:rPr>
          <w:rFonts w:cs="Arial"/>
          <w:color w:val="000000"/>
          <w:szCs w:val="18"/>
        </w:rPr>
        <w:t>6.4</w:t>
      </w:r>
      <w:r w:rsidRPr="00537B31">
        <w:rPr>
          <w:rFonts w:cs="Arial"/>
          <w:color w:val="000000"/>
          <w:szCs w:val="18"/>
        </w:rPr>
        <w:tab/>
        <w:t xml:space="preserve">daa intends to </w:t>
      </w:r>
      <w:r w:rsidRPr="007006ED">
        <w:rPr>
          <w:rFonts w:cs="Arial"/>
          <w:szCs w:val="18"/>
        </w:rPr>
        <w:t>evaluate</w:t>
      </w:r>
      <w:r w:rsidRPr="00537B31">
        <w:rPr>
          <w:rFonts w:cs="Arial"/>
          <w:color w:val="000000"/>
          <w:szCs w:val="18"/>
        </w:rPr>
        <w:t xml:space="preserve"> the </w:t>
      </w:r>
      <w:r w:rsidR="005B58C0" w:rsidRPr="00537B31">
        <w:rPr>
          <w:rFonts w:cs="Arial"/>
          <w:color w:val="000000"/>
          <w:szCs w:val="18"/>
        </w:rPr>
        <w:t>Applicant</w:t>
      </w:r>
      <w:r w:rsidRPr="00537B31">
        <w:rPr>
          <w:rFonts w:cs="Arial"/>
          <w:color w:val="000000"/>
          <w:szCs w:val="18"/>
        </w:rPr>
        <w:t>:</w:t>
      </w:r>
    </w:p>
    <w:p w14:paraId="0A6C3CEC" w14:textId="77777777" w:rsidR="004B69F9" w:rsidRPr="00537B31" w:rsidRDefault="004B69F9" w:rsidP="004B69F9">
      <w:pPr>
        <w:ind w:left="1440" w:hanging="720"/>
        <w:rPr>
          <w:rFonts w:cs="Arial"/>
          <w:color w:val="000000"/>
          <w:szCs w:val="18"/>
        </w:rPr>
      </w:pPr>
      <w:r w:rsidRPr="00537B31">
        <w:rPr>
          <w:rFonts w:cs="Arial"/>
          <w:color w:val="000000"/>
          <w:szCs w:val="18"/>
        </w:rPr>
        <w:t>a)</w:t>
      </w:r>
      <w:r w:rsidRPr="00537B31">
        <w:rPr>
          <w:rFonts w:cs="Arial"/>
          <w:color w:val="000000"/>
          <w:szCs w:val="18"/>
        </w:rPr>
        <w:tab/>
        <w:t>in respect of financial standing, based on the financial standing of the undertaking whose resources are being relied upon; and</w:t>
      </w:r>
    </w:p>
    <w:p w14:paraId="7569D8DD" w14:textId="77777777" w:rsidR="004B69F9" w:rsidRPr="00537B31" w:rsidRDefault="004B69F9" w:rsidP="004B69F9">
      <w:pPr>
        <w:ind w:left="1440" w:hanging="720"/>
        <w:rPr>
          <w:rFonts w:cs="Arial"/>
          <w:color w:val="000000"/>
          <w:szCs w:val="18"/>
        </w:rPr>
      </w:pPr>
      <w:r w:rsidRPr="00537B31">
        <w:rPr>
          <w:rFonts w:cs="Arial"/>
          <w:color w:val="000000"/>
          <w:szCs w:val="18"/>
        </w:rPr>
        <w:t>b)</w:t>
      </w:r>
      <w:r w:rsidRPr="00537B31">
        <w:rPr>
          <w:rFonts w:cs="Arial"/>
          <w:color w:val="000000"/>
          <w:szCs w:val="18"/>
        </w:rPr>
        <w:tab/>
        <w:t xml:space="preserve">in respect of technical standing, based on the technical standing of the undertaking whose resources are being relied upon and </w:t>
      </w:r>
      <w:proofErr w:type="gramStart"/>
      <w:r w:rsidRPr="00537B31">
        <w:rPr>
          <w:rFonts w:cs="Arial"/>
          <w:color w:val="000000"/>
          <w:szCs w:val="18"/>
        </w:rPr>
        <w:t>on the basis of</w:t>
      </w:r>
      <w:proofErr w:type="gramEnd"/>
      <w:r w:rsidRPr="00537B31">
        <w:rPr>
          <w:rFonts w:cs="Arial"/>
          <w:color w:val="000000"/>
          <w:szCs w:val="18"/>
        </w:rPr>
        <w:t xml:space="preserve"> the </w:t>
      </w:r>
      <w:r w:rsidR="000D68BB" w:rsidRPr="00537B31">
        <w:rPr>
          <w:rFonts w:cs="Arial"/>
          <w:color w:val="000000"/>
          <w:szCs w:val="18"/>
        </w:rPr>
        <w:t>Applicant’s</w:t>
      </w:r>
      <w:r w:rsidRPr="00537B31">
        <w:rPr>
          <w:rFonts w:cs="Arial"/>
          <w:color w:val="000000"/>
          <w:szCs w:val="18"/>
        </w:rPr>
        <w:t xml:space="preserve"> own technical standing as appropriate.</w:t>
      </w:r>
    </w:p>
    <w:p w14:paraId="4D5358CD" w14:textId="4BD4A966" w:rsidR="00757AD9" w:rsidRPr="00537B31" w:rsidRDefault="004B69F9" w:rsidP="004B69F9">
      <w:pPr>
        <w:ind w:left="720" w:hanging="720"/>
        <w:rPr>
          <w:rFonts w:cs="Arial"/>
          <w:color w:val="000000"/>
          <w:szCs w:val="18"/>
        </w:rPr>
      </w:pPr>
      <w:r w:rsidRPr="00537B31">
        <w:rPr>
          <w:rFonts w:cs="Arial"/>
          <w:color w:val="000000"/>
          <w:szCs w:val="18"/>
        </w:rPr>
        <w:t>6.5</w:t>
      </w:r>
      <w:r w:rsidRPr="00537B31">
        <w:rPr>
          <w:rFonts w:cs="Arial"/>
          <w:color w:val="000000"/>
          <w:szCs w:val="18"/>
        </w:rPr>
        <w:tab/>
        <w:t xml:space="preserve">In the event that daa deems that the evidence provided in respect of reliance on resources is insufficient (or where no reliance on resources is sought), the </w:t>
      </w:r>
      <w:r w:rsidR="005B58C0" w:rsidRPr="00537B31">
        <w:rPr>
          <w:rFonts w:cs="Arial"/>
          <w:color w:val="000000"/>
          <w:szCs w:val="18"/>
        </w:rPr>
        <w:t>Applicant</w:t>
      </w:r>
      <w:r w:rsidRPr="00537B31">
        <w:rPr>
          <w:rFonts w:cs="Arial"/>
          <w:color w:val="000000"/>
          <w:szCs w:val="18"/>
        </w:rPr>
        <w:t xml:space="preserve"> will be evaluated based on its own financial and technical standing.</w:t>
      </w: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5"/>
      </w:tblGrid>
      <w:tr w:rsidR="0046644B" w:rsidRPr="00537B31" w14:paraId="21B7F48F" w14:textId="77777777" w:rsidTr="00696E0C">
        <w:tc>
          <w:tcPr>
            <w:tcW w:w="5000" w:type="pct"/>
            <w:shd w:val="clear" w:color="auto" w:fill="C4D52A"/>
          </w:tcPr>
          <w:p w14:paraId="567A0252" w14:textId="4B309AF4" w:rsidR="0046644B" w:rsidRPr="00537B31" w:rsidRDefault="0046644B" w:rsidP="009115AF">
            <w:pPr>
              <w:keepNext/>
              <w:spacing w:after="0"/>
              <w:jc w:val="left"/>
              <w:outlineLvl w:val="0"/>
              <w:rPr>
                <w:rFonts w:cs="Arial"/>
                <w:b/>
                <w:color w:val="000000"/>
                <w:sz w:val="20"/>
                <w:szCs w:val="18"/>
              </w:rPr>
            </w:pPr>
            <w:bookmarkStart w:id="36" w:name="_Toc227135641"/>
            <w:r w:rsidRPr="00537B31">
              <w:rPr>
                <w:rFonts w:eastAsia="Calibri" w:cs="Arial"/>
                <w:b/>
                <w:sz w:val="20"/>
                <w:szCs w:val="18"/>
                <w:lang w:eastAsia="en-GB"/>
              </w:rPr>
              <w:t xml:space="preserve">Part 7: Procurement </w:t>
            </w:r>
            <w:r w:rsidR="00D925EC">
              <w:rPr>
                <w:rFonts w:eastAsia="Calibri" w:cs="Arial"/>
                <w:b/>
                <w:sz w:val="20"/>
                <w:szCs w:val="18"/>
                <w:lang w:eastAsia="en-GB"/>
              </w:rPr>
              <w:t>Proc</w:t>
            </w:r>
            <w:r w:rsidR="00B47CAC">
              <w:rPr>
                <w:rFonts w:eastAsia="Calibri" w:cs="Arial"/>
                <w:b/>
                <w:sz w:val="20"/>
                <w:szCs w:val="18"/>
                <w:lang w:eastAsia="en-GB"/>
              </w:rPr>
              <w:t>edure</w:t>
            </w:r>
            <w:bookmarkEnd w:id="36"/>
          </w:p>
        </w:tc>
      </w:tr>
    </w:tbl>
    <w:p w14:paraId="31D6498D" w14:textId="3A22BBFC" w:rsidR="00714D5D" w:rsidRPr="00714D5D" w:rsidRDefault="00714D5D" w:rsidP="00714D5D">
      <w:pPr>
        <w:rPr>
          <w:rFonts w:cs="Arial"/>
          <w:szCs w:val="18"/>
        </w:rPr>
      </w:pPr>
    </w:p>
    <w:tbl>
      <w:tblPr>
        <w:tblW w:w="5000" w:type="pct"/>
        <w:tblLook w:val="04A0" w:firstRow="1" w:lastRow="0" w:firstColumn="1" w:lastColumn="0" w:noHBand="0" w:noVBand="1"/>
      </w:tblPr>
      <w:tblGrid>
        <w:gridCol w:w="9245"/>
      </w:tblGrid>
      <w:tr w:rsidR="00714D5D" w:rsidRPr="00537B31" w14:paraId="4E3DD271" w14:textId="77777777" w:rsidTr="00473009">
        <w:tc>
          <w:tcPr>
            <w:tcW w:w="5000" w:type="pct"/>
            <w:shd w:val="clear" w:color="auto" w:fill="C4D52A"/>
          </w:tcPr>
          <w:p w14:paraId="04D082FD" w14:textId="3B7A2F3C" w:rsidR="00714D5D" w:rsidRPr="00537B31" w:rsidRDefault="00714D5D" w:rsidP="00473009">
            <w:pPr>
              <w:keepNext/>
              <w:spacing w:after="0"/>
              <w:outlineLvl w:val="0"/>
              <w:rPr>
                <w:rFonts w:eastAsia="Calibri" w:cs="Arial"/>
                <w:b/>
                <w:szCs w:val="18"/>
                <w:lang w:eastAsia="en-GB"/>
              </w:rPr>
            </w:pPr>
            <w:bookmarkStart w:id="37" w:name="_Toc227135642"/>
            <w:r w:rsidRPr="00537B31">
              <w:rPr>
                <w:rFonts w:eastAsia="Calibri" w:cs="Arial"/>
                <w:b/>
                <w:szCs w:val="18"/>
                <w:lang w:eastAsia="en-GB"/>
              </w:rPr>
              <w:t>7.</w:t>
            </w:r>
            <w:r>
              <w:rPr>
                <w:rFonts w:eastAsia="Calibri" w:cs="Arial"/>
                <w:b/>
                <w:szCs w:val="18"/>
                <w:lang w:eastAsia="en-GB"/>
              </w:rPr>
              <w:t>1</w:t>
            </w:r>
            <w:r>
              <w:rPr>
                <w:rFonts w:eastAsia="Calibri" w:cs="Arial"/>
                <w:b/>
                <w:szCs w:val="18"/>
                <w:lang w:eastAsia="en-GB"/>
              </w:rPr>
              <w:tab/>
              <w:t xml:space="preserve">Procedure for </w:t>
            </w:r>
            <w:r w:rsidR="0021245A">
              <w:rPr>
                <w:rFonts w:eastAsia="Calibri" w:cs="Arial"/>
                <w:b/>
                <w:szCs w:val="18"/>
                <w:lang w:eastAsia="en-GB"/>
              </w:rPr>
              <w:t>Shortlisting</w:t>
            </w:r>
            <w:bookmarkEnd w:id="37"/>
            <w:r w:rsidR="0021245A">
              <w:rPr>
                <w:rFonts w:eastAsia="Calibri" w:cs="Arial"/>
                <w:b/>
                <w:szCs w:val="18"/>
                <w:lang w:eastAsia="en-GB"/>
              </w:rPr>
              <w:t xml:space="preserve"> </w:t>
            </w:r>
          </w:p>
        </w:tc>
      </w:tr>
    </w:tbl>
    <w:p w14:paraId="396D5157" w14:textId="77777777" w:rsidR="00714D5D" w:rsidRPr="00537B31" w:rsidRDefault="00714D5D" w:rsidP="00B91858">
      <w:pPr>
        <w:keepNext/>
        <w:rPr>
          <w:rFonts w:eastAsia="MS Mincho" w:cs="Arial"/>
          <w:szCs w:val="18"/>
        </w:rPr>
      </w:pPr>
    </w:p>
    <w:p w14:paraId="07C4F52D" w14:textId="478D1116" w:rsidR="008C602D" w:rsidRPr="00537B31" w:rsidRDefault="00447147" w:rsidP="008C602D">
      <w:pPr>
        <w:rPr>
          <w:rFonts w:eastAsia="MS Mincho" w:cs="Arial"/>
          <w:szCs w:val="18"/>
        </w:rPr>
      </w:pPr>
      <w:r w:rsidRPr="00537B31">
        <w:rPr>
          <w:rFonts w:eastAsia="MS Mincho" w:cs="Arial"/>
          <w:szCs w:val="18"/>
        </w:rPr>
        <w:t>7.</w:t>
      </w:r>
      <w:r w:rsidR="006B68C7">
        <w:rPr>
          <w:rFonts w:eastAsia="MS Mincho" w:cs="Arial"/>
          <w:szCs w:val="18"/>
        </w:rPr>
        <w:t>1.1</w:t>
      </w:r>
      <w:r w:rsidRPr="00537B31">
        <w:rPr>
          <w:rFonts w:eastAsia="MS Mincho" w:cs="Arial"/>
          <w:szCs w:val="18"/>
        </w:rPr>
        <w:tab/>
      </w:r>
      <w:r w:rsidR="008C602D" w:rsidRPr="00537B31">
        <w:rPr>
          <w:rFonts w:eastAsia="MS Mincho" w:cs="Arial"/>
          <w:szCs w:val="18"/>
        </w:rPr>
        <w:t xml:space="preserve">In order to be considered for </w:t>
      </w:r>
      <w:r w:rsidR="006A22A7" w:rsidRPr="00537B31">
        <w:rPr>
          <w:rFonts w:eastAsia="MS Mincho" w:cs="Arial"/>
          <w:szCs w:val="18"/>
        </w:rPr>
        <w:t>shortlisting</w:t>
      </w:r>
      <w:r w:rsidR="008C602D" w:rsidRPr="00537B31">
        <w:rPr>
          <w:rFonts w:eastAsia="MS Mincho" w:cs="Arial"/>
          <w:szCs w:val="18"/>
        </w:rPr>
        <w:t xml:space="preserve">, </w:t>
      </w:r>
      <w:r w:rsidR="00311164" w:rsidRPr="00537B31">
        <w:rPr>
          <w:rFonts w:eastAsia="MS Mincho" w:cs="Arial"/>
          <w:szCs w:val="18"/>
        </w:rPr>
        <w:t>Applicants</w:t>
      </w:r>
      <w:r w:rsidR="008C602D" w:rsidRPr="00537B31">
        <w:rPr>
          <w:rFonts w:eastAsia="MS Mincho" w:cs="Arial"/>
          <w:szCs w:val="18"/>
        </w:rPr>
        <w:t xml:space="preserve"> should note that they:</w:t>
      </w:r>
    </w:p>
    <w:p w14:paraId="12452B9F" w14:textId="108674D0" w:rsidR="008C602D" w:rsidRPr="002C2354" w:rsidRDefault="008C602D" w:rsidP="00964D57">
      <w:pPr>
        <w:pStyle w:val="ListParagraph"/>
        <w:numPr>
          <w:ilvl w:val="0"/>
          <w:numId w:val="17"/>
        </w:numPr>
        <w:rPr>
          <w:rFonts w:eastAsia="MS Mincho" w:cs="Arial"/>
          <w:szCs w:val="18"/>
        </w:rPr>
      </w:pPr>
      <w:r w:rsidRPr="007E729A">
        <w:rPr>
          <w:rFonts w:eastAsia="MS Mincho" w:cs="Arial"/>
          <w:szCs w:val="18"/>
        </w:rPr>
        <w:t xml:space="preserve">must </w:t>
      </w:r>
      <w:r w:rsidR="004A5FBC">
        <w:rPr>
          <w:rFonts w:eastAsia="MS Mincho" w:cs="Arial"/>
          <w:szCs w:val="18"/>
        </w:rPr>
        <w:t>pass</w:t>
      </w:r>
      <w:r w:rsidRPr="007E729A">
        <w:rPr>
          <w:rFonts w:eastAsia="MS Mincho" w:cs="Arial"/>
          <w:szCs w:val="18"/>
        </w:rPr>
        <w:t xml:space="preserve"> </w:t>
      </w:r>
      <w:r w:rsidR="00F07F1F">
        <w:rPr>
          <w:rFonts w:eastAsia="MS Mincho" w:cs="Arial"/>
          <w:szCs w:val="18"/>
        </w:rPr>
        <w:t>Part</w:t>
      </w:r>
      <w:r w:rsidR="00104786">
        <w:rPr>
          <w:rFonts w:eastAsia="MS Mincho" w:cs="Arial"/>
          <w:szCs w:val="18"/>
        </w:rPr>
        <w:t>s</w:t>
      </w:r>
      <w:r w:rsidR="00F07F1F">
        <w:rPr>
          <w:rFonts w:eastAsia="MS Mincho" w:cs="Arial"/>
          <w:szCs w:val="18"/>
        </w:rPr>
        <w:t xml:space="preserve"> A, B</w:t>
      </w:r>
      <w:r w:rsidR="00104786">
        <w:rPr>
          <w:rFonts w:eastAsia="MS Mincho" w:cs="Arial"/>
          <w:szCs w:val="18"/>
        </w:rPr>
        <w:t>,</w:t>
      </w:r>
      <w:r w:rsidR="00F07F1F">
        <w:rPr>
          <w:rFonts w:eastAsia="MS Mincho" w:cs="Arial"/>
          <w:szCs w:val="18"/>
        </w:rPr>
        <w:t xml:space="preserve"> C </w:t>
      </w:r>
      <w:r w:rsidR="002C2354">
        <w:rPr>
          <w:rFonts w:eastAsia="MS Mincho" w:cs="Arial"/>
          <w:szCs w:val="18"/>
        </w:rPr>
        <w:t>and</w:t>
      </w:r>
      <w:r w:rsidRPr="002C2354">
        <w:rPr>
          <w:rFonts w:eastAsia="MS Mincho" w:cs="Arial"/>
          <w:szCs w:val="18"/>
        </w:rPr>
        <w:t xml:space="preserve"> </w:t>
      </w:r>
      <w:r w:rsidR="001E0331" w:rsidRPr="002C2354">
        <w:rPr>
          <w:rFonts w:eastAsia="MS Mincho" w:cs="Arial"/>
          <w:szCs w:val="18"/>
        </w:rPr>
        <w:t xml:space="preserve">achieve </w:t>
      </w:r>
      <w:r w:rsidRPr="002C2354">
        <w:rPr>
          <w:rFonts w:eastAsia="MS Mincho" w:cs="Arial"/>
          <w:szCs w:val="18"/>
        </w:rPr>
        <w:t>the minimum mark</w:t>
      </w:r>
      <w:r w:rsidR="00E92886">
        <w:rPr>
          <w:rFonts w:eastAsia="MS Mincho" w:cs="Arial"/>
          <w:szCs w:val="18"/>
        </w:rPr>
        <w:t xml:space="preserve">s </w:t>
      </w:r>
      <w:r w:rsidRPr="002C2354">
        <w:rPr>
          <w:rFonts w:eastAsia="MS Mincho" w:cs="Arial"/>
          <w:szCs w:val="18"/>
        </w:rPr>
        <w:t xml:space="preserve">specified in </w:t>
      </w:r>
      <w:r w:rsidR="001F1374" w:rsidRPr="002C2354">
        <w:rPr>
          <w:rFonts w:eastAsia="MS Mincho" w:cs="Arial"/>
          <w:szCs w:val="18"/>
        </w:rPr>
        <w:t>Part D of PQ</w:t>
      </w:r>
      <w:r w:rsidR="00A94C68" w:rsidRPr="002C2354">
        <w:rPr>
          <w:rFonts w:eastAsia="MS Mincho" w:cs="Arial"/>
          <w:szCs w:val="18"/>
        </w:rPr>
        <w:t>P</w:t>
      </w:r>
      <w:r w:rsidR="001F1374" w:rsidRPr="002C2354">
        <w:rPr>
          <w:rFonts w:eastAsia="MS Mincho" w:cs="Arial"/>
          <w:szCs w:val="18"/>
        </w:rPr>
        <w:t xml:space="preserve"> Volume 2</w:t>
      </w:r>
      <w:r w:rsidR="00F63A8C" w:rsidRPr="002C2354">
        <w:rPr>
          <w:rFonts w:eastAsia="MS Mincho" w:cs="Arial"/>
          <w:szCs w:val="18"/>
        </w:rPr>
        <w:t>;</w:t>
      </w:r>
      <w:r w:rsidR="00104786">
        <w:rPr>
          <w:rFonts w:eastAsia="MS Mincho" w:cs="Arial"/>
          <w:szCs w:val="18"/>
        </w:rPr>
        <w:t xml:space="preserve"> and</w:t>
      </w:r>
    </w:p>
    <w:p w14:paraId="3729D8F3" w14:textId="52D7C41D" w:rsidR="00E0392B" w:rsidRPr="00E852DF" w:rsidRDefault="0039737B" w:rsidP="00964D57">
      <w:pPr>
        <w:pStyle w:val="ListParagraph"/>
        <w:numPr>
          <w:ilvl w:val="0"/>
          <w:numId w:val="17"/>
        </w:numPr>
        <w:rPr>
          <w:rFonts w:cs="Arial"/>
          <w:szCs w:val="18"/>
        </w:rPr>
      </w:pPr>
      <w:r w:rsidRPr="0039737B">
        <w:rPr>
          <w:rFonts w:cs="Arial"/>
          <w:szCs w:val="18"/>
        </w:rPr>
        <w:t xml:space="preserve">daa shall shortlist </w:t>
      </w:r>
      <w:r w:rsidR="00964D57">
        <w:rPr>
          <w:rFonts w:cs="Arial"/>
          <w:szCs w:val="18"/>
        </w:rPr>
        <w:t>between 3 - 5</w:t>
      </w:r>
      <w:r w:rsidRPr="00964D57">
        <w:rPr>
          <w:rFonts w:cs="Arial"/>
          <w:szCs w:val="18"/>
        </w:rPr>
        <w:t xml:space="preserve"> Applicants</w:t>
      </w:r>
      <w:r w:rsidRPr="0039737B">
        <w:rPr>
          <w:rFonts w:cs="Arial"/>
          <w:szCs w:val="18"/>
        </w:rPr>
        <w:t xml:space="preserve"> </w:t>
      </w:r>
      <w:r w:rsidR="008779B5">
        <w:rPr>
          <w:rFonts w:cs="Arial"/>
          <w:szCs w:val="18"/>
        </w:rPr>
        <w:t>who meet the selection criteria.</w:t>
      </w:r>
      <w:bookmarkStart w:id="38" w:name="_DV_M123"/>
      <w:bookmarkStart w:id="39" w:name="_DV_M127"/>
      <w:bookmarkStart w:id="40" w:name="_DV_M128"/>
      <w:bookmarkStart w:id="41" w:name="_DV_M133"/>
      <w:bookmarkEnd w:id="38"/>
      <w:bookmarkEnd w:id="39"/>
      <w:bookmarkEnd w:id="40"/>
      <w:bookmarkEnd w:id="41"/>
    </w:p>
    <w:tbl>
      <w:tblPr>
        <w:tblW w:w="5000" w:type="pct"/>
        <w:tblLook w:val="04A0" w:firstRow="1" w:lastRow="0" w:firstColumn="1" w:lastColumn="0" w:noHBand="0" w:noVBand="1"/>
      </w:tblPr>
      <w:tblGrid>
        <w:gridCol w:w="9245"/>
      </w:tblGrid>
      <w:tr w:rsidR="00E0392B" w:rsidRPr="00537B31" w14:paraId="59C43918" w14:textId="77777777" w:rsidTr="00DD68ED">
        <w:tc>
          <w:tcPr>
            <w:tcW w:w="5000" w:type="pct"/>
            <w:shd w:val="clear" w:color="auto" w:fill="C4D52A"/>
          </w:tcPr>
          <w:p w14:paraId="26425504" w14:textId="5CDE7FA7" w:rsidR="00E0392B" w:rsidRPr="00537B31" w:rsidRDefault="00E0392B" w:rsidP="009115AF">
            <w:pPr>
              <w:keepNext/>
              <w:spacing w:after="0"/>
              <w:outlineLvl w:val="0"/>
              <w:rPr>
                <w:rFonts w:eastAsia="Calibri" w:cs="Arial"/>
                <w:b/>
                <w:szCs w:val="18"/>
                <w:lang w:eastAsia="en-GB"/>
              </w:rPr>
            </w:pPr>
            <w:bookmarkStart w:id="42" w:name="_Toc495612960"/>
            <w:bookmarkStart w:id="43" w:name="_Toc227135643"/>
            <w:r w:rsidRPr="00537B31">
              <w:rPr>
                <w:rFonts w:eastAsia="Calibri" w:cs="Arial"/>
                <w:b/>
                <w:szCs w:val="18"/>
                <w:lang w:eastAsia="en-GB"/>
              </w:rPr>
              <w:t>7.</w:t>
            </w:r>
            <w:r w:rsidR="00714D5D">
              <w:rPr>
                <w:rFonts w:eastAsia="Calibri" w:cs="Arial"/>
                <w:b/>
                <w:szCs w:val="18"/>
                <w:lang w:eastAsia="en-GB"/>
              </w:rPr>
              <w:t>2</w:t>
            </w:r>
            <w:r w:rsidR="00D94AB2">
              <w:rPr>
                <w:rFonts w:eastAsia="Calibri" w:cs="Arial"/>
                <w:b/>
                <w:szCs w:val="18"/>
                <w:lang w:eastAsia="en-GB"/>
              </w:rPr>
              <w:tab/>
            </w:r>
            <w:r w:rsidRPr="00537B31">
              <w:rPr>
                <w:rFonts w:eastAsia="Calibri" w:cs="Arial"/>
                <w:b/>
                <w:szCs w:val="18"/>
                <w:lang w:eastAsia="en-GB"/>
              </w:rPr>
              <w:t>Information</w:t>
            </w:r>
            <w:bookmarkEnd w:id="42"/>
            <w:bookmarkEnd w:id="43"/>
          </w:p>
        </w:tc>
      </w:tr>
    </w:tbl>
    <w:p w14:paraId="57CF21DD" w14:textId="77777777" w:rsidR="00E0392B" w:rsidRPr="00537B31" w:rsidRDefault="00E0392B" w:rsidP="00FD20EC">
      <w:pPr>
        <w:pStyle w:val="ListParagraph"/>
        <w:spacing w:after="120"/>
        <w:ind w:left="0"/>
        <w:rPr>
          <w:rFonts w:cs="Arial"/>
          <w:szCs w:val="18"/>
        </w:rPr>
      </w:pPr>
    </w:p>
    <w:p w14:paraId="4052F473" w14:textId="06720595" w:rsidR="00E0392B" w:rsidRDefault="00E0392B" w:rsidP="007006ED">
      <w:pPr>
        <w:tabs>
          <w:tab w:val="left" w:pos="720"/>
        </w:tabs>
        <w:ind w:left="720" w:hanging="720"/>
        <w:rPr>
          <w:rFonts w:eastAsia="MS Mincho" w:cs="Arial"/>
          <w:szCs w:val="18"/>
        </w:rPr>
      </w:pPr>
      <w:r w:rsidRPr="00537B31">
        <w:rPr>
          <w:rFonts w:eastAsia="MS Mincho" w:cs="Arial"/>
          <w:szCs w:val="18"/>
        </w:rPr>
        <w:t>7.</w:t>
      </w:r>
      <w:r w:rsidR="00714D5D">
        <w:rPr>
          <w:rFonts w:eastAsia="MS Mincho" w:cs="Arial"/>
          <w:szCs w:val="18"/>
        </w:rPr>
        <w:t>2</w:t>
      </w:r>
      <w:r w:rsidRPr="00537B31">
        <w:rPr>
          <w:rFonts w:eastAsia="MS Mincho" w:cs="Arial"/>
          <w:szCs w:val="18"/>
        </w:rPr>
        <w:t>.1</w:t>
      </w:r>
      <w:r w:rsidRPr="00537B31">
        <w:rPr>
          <w:rFonts w:eastAsia="MS Mincho" w:cs="Arial"/>
          <w:szCs w:val="18"/>
        </w:rPr>
        <w:tab/>
        <w:t>In order to assist the Contracting Authority to evaluate the extent to which a</w:t>
      </w:r>
      <w:r w:rsidR="006D3E6D" w:rsidRPr="00537B31">
        <w:rPr>
          <w:rFonts w:eastAsia="MS Mincho" w:cs="Arial"/>
          <w:szCs w:val="18"/>
        </w:rPr>
        <w:t>n</w:t>
      </w:r>
      <w:r w:rsidRPr="00537B31">
        <w:rPr>
          <w:rFonts w:eastAsia="MS Mincho" w:cs="Arial"/>
          <w:szCs w:val="18"/>
        </w:rPr>
        <w:t xml:space="preserve"> </w:t>
      </w:r>
      <w:r w:rsidR="005B58C0" w:rsidRPr="00537B31">
        <w:rPr>
          <w:rFonts w:eastAsia="MS Mincho" w:cs="Arial"/>
          <w:szCs w:val="18"/>
        </w:rPr>
        <w:t>Applicant</w:t>
      </w:r>
      <w:r w:rsidRPr="00537B31">
        <w:rPr>
          <w:rFonts w:eastAsia="MS Mincho" w:cs="Arial"/>
          <w:szCs w:val="18"/>
        </w:rPr>
        <w:t xml:space="preserve"> meets the requirements </w:t>
      </w:r>
      <w:r w:rsidRPr="007006ED">
        <w:rPr>
          <w:rFonts w:cs="Arial"/>
          <w:szCs w:val="18"/>
        </w:rPr>
        <w:t>relating</w:t>
      </w:r>
      <w:r w:rsidRPr="00537B31">
        <w:rPr>
          <w:rFonts w:eastAsia="MS Mincho" w:cs="Arial"/>
          <w:szCs w:val="18"/>
        </w:rPr>
        <w:t xml:space="preserve"> to technical capability, legal standing, economic and financial standing set out above, </w:t>
      </w:r>
      <w:r w:rsidR="00311164" w:rsidRPr="00537B31">
        <w:rPr>
          <w:rFonts w:eastAsia="MS Mincho" w:cs="Arial"/>
          <w:szCs w:val="18"/>
        </w:rPr>
        <w:t>Applicants</w:t>
      </w:r>
      <w:r w:rsidRPr="00537B31">
        <w:rPr>
          <w:rFonts w:eastAsia="MS Mincho" w:cs="Arial"/>
          <w:szCs w:val="18"/>
        </w:rPr>
        <w:t xml:space="preserve"> are required to provide </w:t>
      </w:r>
      <w:proofErr w:type="gramStart"/>
      <w:r w:rsidRPr="00537B31">
        <w:rPr>
          <w:rFonts w:eastAsia="MS Mincho" w:cs="Arial"/>
          <w:szCs w:val="18"/>
        </w:rPr>
        <w:t>all of</w:t>
      </w:r>
      <w:proofErr w:type="gramEnd"/>
      <w:r w:rsidRPr="00537B31">
        <w:rPr>
          <w:rFonts w:eastAsia="MS Mincho" w:cs="Arial"/>
          <w:szCs w:val="18"/>
        </w:rPr>
        <w:t xml:space="preserve"> the information requested in the </w:t>
      </w:r>
      <w:r w:rsidR="004A3974">
        <w:rPr>
          <w:rFonts w:eastAsia="MS Mincho" w:cs="Arial"/>
          <w:szCs w:val="18"/>
        </w:rPr>
        <w:t>PQP</w:t>
      </w:r>
      <w:r w:rsidR="00424C13">
        <w:rPr>
          <w:rFonts w:eastAsia="MS Mincho" w:cs="Arial"/>
          <w:szCs w:val="18"/>
        </w:rPr>
        <w:t>.</w:t>
      </w:r>
    </w:p>
    <w:p w14:paraId="25A586F5" w14:textId="51EA7F79" w:rsidR="005303C1" w:rsidRPr="00537B31" w:rsidRDefault="005303C1" w:rsidP="007006ED">
      <w:pPr>
        <w:tabs>
          <w:tab w:val="left" w:pos="720"/>
        </w:tabs>
        <w:ind w:left="720" w:hanging="720"/>
        <w:rPr>
          <w:rFonts w:eastAsia="MS Mincho" w:cs="Arial"/>
          <w:szCs w:val="18"/>
        </w:rPr>
      </w:pPr>
      <w:r w:rsidRPr="005303C1">
        <w:rPr>
          <w:rFonts w:eastAsia="MS Mincho" w:cs="Arial"/>
          <w:szCs w:val="18"/>
        </w:rPr>
        <w:t>7.</w:t>
      </w:r>
      <w:r w:rsidR="0021245A">
        <w:rPr>
          <w:rFonts w:eastAsia="MS Mincho" w:cs="Arial"/>
          <w:szCs w:val="18"/>
        </w:rPr>
        <w:t>2</w:t>
      </w:r>
      <w:r w:rsidRPr="005303C1">
        <w:rPr>
          <w:rFonts w:eastAsia="MS Mincho" w:cs="Arial"/>
          <w:szCs w:val="18"/>
        </w:rPr>
        <w:t>.2</w:t>
      </w:r>
      <w:r w:rsidRPr="005303C1">
        <w:rPr>
          <w:rFonts w:eastAsia="MS Mincho" w:cs="Arial"/>
          <w:szCs w:val="18"/>
        </w:rPr>
        <w:tab/>
        <w:t xml:space="preserve">Submission should be </w:t>
      </w:r>
      <w:r w:rsidR="00B22BBB" w:rsidRPr="005303C1">
        <w:rPr>
          <w:rFonts w:eastAsia="MS Mincho" w:cs="Arial"/>
          <w:szCs w:val="18"/>
        </w:rPr>
        <w:t>complete,</w:t>
      </w:r>
      <w:r w:rsidRPr="005303C1">
        <w:rPr>
          <w:rFonts w:eastAsia="MS Mincho" w:cs="Arial"/>
          <w:szCs w:val="18"/>
        </w:rPr>
        <w:t xml:space="preserve"> and all details requested should be submitted. Incomplete Submissions may be rejected. Each Applicant shall be deemed to have satisfied itself, before submitting its Submission, as to the completeness and sufficiency of its Submission in compliance with the requirements of this </w:t>
      </w:r>
      <w:r w:rsidR="004A3974">
        <w:rPr>
          <w:rFonts w:eastAsia="MS Mincho" w:cs="Arial"/>
          <w:szCs w:val="18"/>
        </w:rPr>
        <w:t>PQP</w:t>
      </w:r>
      <w:r w:rsidRPr="005303C1">
        <w:rPr>
          <w:rFonts w:eastAsia="MS Mincho" w:cs="Arial"/>
          <w:szCs w:val="18"/>
        </w:rPr>
        <w:t xml:space="preserve">. </w:t>
      </w:r>
    </w:p>
    <w:p w14:paraId="52FE3366" w14:textId="440781D2" w:rsidR="00E0392B" w:rsidRPr="00537B31" w:rsidRDefault="00E0392B" w:rsidP="00FD20EC">
      <w:pPr>
        <w:tabs>
          <w:tab w:val="left" w:pos="720"/>
        </w:tabs>
        <w:ind w:left="720" w:hanging="720"/>
        <w:rPr>
          <w:rFonts w:cs="Arial"/>
          <w:color w:val="000000"/>
          <w:szCs w:val="18"/>
        </w:rPr>
      </w:pPr>
      <w:bookmarkStart w:id="44" w:name="_DV_M150"/>
      <w:bookmarkStart w:id="45" w:name="_DV_C33"/>
      <w:bookmarkEnd w:id="44"/>
      <w:r w:rsidRPr="00537B31">
        <w:rPr>
          <w:rFonts w:eastAsia="MS Mincho" w:cs="Arial"/>
          <w:szCs w:val="18"/>
        </w:rPr>
        <w:lastRenderedPageBreak/>
        <w:t>7.</w:t>
      </w:r>
      <w:r w:rsidR="0021245A">
        <w:rPr>
          <w:rFonts w:eastAsia="MS Mincho" w:cs="Arial"/>
          <w:szCs w:val="18"/>
        </w:rPr>
        <w:t>2</w:t>
      </w:r>
      <w:r w:rsidRPr="00537B31">
        <w:rPr>
          <w:rFonts w:eastAsia="MS Mincho" w:cs="Arial"/>
          <w:szCs w:val="18"/>
        </w:rPr>
        <w:t>.</w:t>
      </w:r>
      <w:r w:rsidR="005303C1">
        <w:rPr>
          <w:rFonts w:eastAsia="MS Mincho" w:cs="Arial"/>
          <w:szCs w:val="18"/>
        </w:rPr>
        <w:t>3</w:t>
      </w:r>
      <w:r w:rsidRPr="00537B31">
        <w:rPr>
          <w:rFonts w:eastAsia="MS Mincho" w:cs="Arial"/>
          <w:szCs w:val="18"/>
        </w:rPr>
        <w:tab/>
        <w:t xml:space="preserve">No </w:t>
      </w:r>
      <w:r w:rsidR="005B58C0" w:rsidRPr="00537B31">
        <w:rPr>
          <w:rFonts w:eastAsia="MS Mincho" w:cs="Arial"/>
          <w:szCs w:val="18"/>
        </w:rPr>
        <w:t>Applicant</w:t>
      </w:r>
      <w:r w:rsidRPr="00537B31">
        <w:rPr>
          <w:rFonts w:eastAsia="MS Mincho" w:cs="Arial"/>
          <w:szCs w:val="18"/>
        </w:rPr>
        <w:t xml:space="preserve"> may discuss with another </w:t>
      </w:r>
      <w:r w:rsidR="005B58C0" w:rsidRPr="00537B31">
        <w:rPr>
          <w:rFonts w:eastAsia="MS Mincho" w:cs="Arial"/>
          <w:szCs w:val="18"/>
        </w:rPr>
        <w:t>Applicant</w:t>
      </w:r>
      <w:bookmarkStart w:id="46" w:name="_DV_M151"/>
      <w:bookmarkEnd w:id="45"/>
      <w:bookmarkEnd w:id="46"/>
      <w:r w:rsidRPr="00537B31">
        <w:rPr>
          <w:rFonts w:eastAsia="MS Mincho" w:cs="Arial"/>
          <w:szCs w:val="18"/>
        </w:rPr>
        <w:t xml:space="preserve"> any aspect of</w:t>
      </w:r>
      <w:bookmarkStart w:id="47" w:name="_DV_C34"/>
      <w:r w:rsidRPr="00537B31">
        <w:rPr>
          <w:rFonts w:eastAsia="MS Mincho" w:cs="Arial"/>
          <w:szCs w:val="18"/>
        </w:rPr>
        <w:t xml:space="preserve"> their</w:t>
      </w:r>
      <w:bookmarkStart w:id="48" w:name="_DV_M152"/>
      <w:bookmarkEnd w:id="47"/>
      <w:bookmarkEnd w:id="48"/>
      <w:r w:rsidRPr="00537B31">
        <w:rPr>
          <w:rFonts w:eastAsia="MS Mincho" w:cs="Arial"/>
          <w:szCs w:val="18"/>
        </w:rPr>
        <w:t xml:space="preserve"> </w:t>
      </w:r>
      <w:r w:rsidR="005303C1">
        <w:rPr>
          <w:rFonts w:eastAsia="MS Mincho" w:cs="Arial"/>
          <w:szCs w:val="18"/>
        </w:rPr>
        <w:t>S</w:t>
      </w:r>
      <w:r w:rsidRPr="00537B31">
        <w:rPr>
          <w:rFonts w:eastAsia="MS Mincho" w:cs="Arial"/>
          <w:szCs w:val="18"/>
        </w:rPr>
        <w:t>ubmission or otherwise exchang</w:t>
      </w:r>
      <w:r w:rsidR="005303C1">
        <w:rPr>
          <w:rFonts w:eastAsia="MS Mincho" w:cs="Arial"/>
          <w:szCs w:val="18"/>
        </w:rPr>
        <w:t>e</w:t>
      </w:r>
      <w:r w:rsidRPr="00537B31">
        <w:rPr>
          <w:rFonts w:eastAsia="MS Mincho" w:cs="Arial"/>
          <w:szCs w:val="18"/>
        </w:rPr>
        <w:t xml:space="preserve"> </w:t>
      </w:r>
      <w:r w:rsidRPr="007006ED">
        <w:rPr>
          <w:rFonts w:cs="Arial"/>
          <w:szCs w:val="18"/>
        </w:rPr>
        <w:t>information</w:t>
      </w:r>
      <w:r w:rsidRPr="00537B31">
        <w:rPr>
          <w:rFonts w:eastAsia="MS Mincho" w:cs="Arial"/>
          <w:szCs w:val="18"/>
        </w:rPr>
        <w:t xml:space="preserve"> or collud</w:t>
      </w:r>
      <w:r w:rsidR="005303C1">
        <w:rPr>
          <w:rFonts w:eastAsia="MS Mincho" w:cs="Arial"/>
          <w:szCs w:val="18"/>
        </w:rPr>
        <w:t>e</w:t>
      </w:r>
      <w:r w:rsidRPr="00537B31">
        <w:rPr>
          <w:rFonts w:eastAsia="MS Mincho" w:cs="Arial"/>
          <w:szCs w:val="18"/>
        </w:rPr>
        <w:t xml:space="preserve"> in respect of this Competition.  Any </w:t>
      </w:r>
      <w:r w:rsidR="005B58C0" w:rsidRPr="00537B31">
        <w:rPr>
          <w:rFonts w:eastAsia="MS Mincho" w:cs="Arial"/>
          <w:szCs w:val="18"/>
        </w:rPr>
        <w:t>Applicant</w:t>
      </w:r>
      <w:r w:rsidRPr="00537B31">
        <w:rPr>
          <w:rFonts w:eastAsia="MS Mincho" w:cs="Arial"/>
          <w:szCs w:val="18"/>
        </w:rPr>
        <w:t xml:space="preserve"> who fails to comply with this requirement may be disqualified.</w:t>
      </w:r>
    </w:p>
    <w:tbl>
      <w:tblPr>
        <w:tblW w:w="5000" w:type="pct"/>
        <w:tblLook w:val="04A0" w:firstRow="1" w:lastRow="0" w:firstColumn="1" w:lastColumn="0" w:noHBand="0" w:noVBand="1"/>
      </w:tblPr>
      <w:tblGrid>
        <w:gridCol w:w="9245"/>
      </w:tblGrid>
      <w:tr w:rsidR="00E0392B" w:rsidRPr="00FD20EC" w14:paraId="0654097A" w14:textId="77777777" w:rsidTr="00DD68ED">
        <w:tc>
          <w:tcPr>
            <w:tcW w:w="5000" w:type="pct"/>
            <w:shd w:val="clear" w:color="auto" w:fill="C4D52A"/>
          </w:tcPr>
          <w:p w14:paraId="7D06BB80" w14:textId="404B043D" w:rsidR="00E0392B" w:rsidRPr="00FD20EC" w:rsidRDefault="00FD20EC" w:rsidP="009115AF">
            <w:pPr>
              <w:keepNext/>
              <w:spacing w:after="0"/>
              <w:outlineLvl w:val="0"/>
              <w:rPr>
                <w:rFonts w:eastAsia="Calibri" w:cs="Arial"/>
                <w:b/>
                <w:szCs w:val="18"/>
                <w:lang w:eastAsia="en-GB"/>
              </w:rPr>
            </w:pPr>
            <w:bookmarkStart w:id="49" w:name="_Toc227135644"/>
            <w:r>
              <w:rPr>
                <w:rFonts w:eastAsia="Calibri" w:cs="Arial"/>
                <w:b/>
                <w:szCs w:val="18"/>
                <w:lang w:eastAsia="en-GB"/>
              </w:rPr>
              <w:t>7.</w:t>
            </w:r>
            <w:bookmarkStart w:id="50" w:name="_Toc495612961"/>
            <w:r w:rsidR="0021245A">
              <w:rPr>
                <w:rFonts w:eastAsia="Calibri" w:cs="Arial"/>
                <w:b/>
                <w:szCs w:val="18"/>
                <w:lang w:eastAsia="en-GB"/>
              </w:rPr>
              <w:t>3</w:t>
            </w:r>
            <w:r>
              <w:rPr>
                <w:rFonts w:eastAsia="Calibri" w:cs="Arial"/>
                <w:b/>
                <w:szCs w:val="18"/>
                <w:lang w:eastAsia="en-GB"/>
              </w:rPr>
              <w:tab/>
            </w:r>
            <w:r w:rsidR="00E0392B" w:rsidRPr="00537B31">
              <w:rPr>
                <w:rFonts w:eastAsia="Calibri" w:cs="Arial"/>
                <w:b/>
                <w:szCs w:val="18"/>
                <w:lang w:eastAsia="en-GB"/>
              </w:rPr>
              <w:t>Requirements</w:t>
            </w:r>
            <w:bookmarkEnd w:id="49"/>
            <w:bookmarkEnd w:id="50"/>
          </w:p>
        </w:tc>
      </w:tr>
    </w:tbl>
    <w:p w14:paraId="60FC370E" w14:textId="77777777" w:rsidR="00E0392B" w:rsidRPr="00537B31" w:rsidRDefault="00E0392B" w:rsidP="00D94AB2">
      <w:pPr>
        <w:pStyle w:val="Header"/>
        <w:spacing w:after="120"/>
        <w:ind w:left="1066" w:hanging="706"/>
        <w:rPr>
          <w:rFonts w:cs="Arial"/>
          <w:color w:val="000000"/>
          <w:szCs w:val="18"/>
        </w:rPr>
      </w:pPr>
    </w:p>
    <w:p w14:paraId="4B797CF4" w14:textId="1024E9D4" w:rsidR="000411D6" w:rsidRDefault="00E0392B" w:rsidP="007006ED">
      <w:pPr>
        <w:tabs>
          <w:tab w:val="left" w:pos="720"/>
        </w:tabs>
        <w:ind w:left="720" w:hanging="720"/>
        <w:rPr>
          <w:rFonts w:cs="Arial"/>
          <w:color w:val="000000"/>
          <w:szCs w:val="18"/>
        </w:rPr>
      </w:pPr>
      <w:r w:rsidRPr="00537B31">
        <w:rPr>
          <w:rFonts w:cs="Arial"/>
          <w:color w:val="000000"/>
          <w:szCs w:val="18"/>
        </w:rPr>
        <w:t>7.</w:t>
      </w:r>
      <w:r w:rsidR="0021245A">
        <w:rPr>
          <w:rFonts w:cs="Arial"/>
          <w:color w:val="000000"/>
          <w:szCs w:val="18"/>
        </w:rPr>
        <w:t>3</w:t>
      </w:r>
      <w:r w:rsidRPr="00537B31">
        <w:rPr>
          <w:rFonts w:cs="Arial"/>
          <w:color w:val="000000"/>
          <w:szCs w:val="18"/>
        </w:rPr>
        <w:t>.1</w:t>
      </w:r>
      <w:r w:rsidRPr="00537B31">
        <w:rPr>
          <w:rFonts w:cs="Arial"/>
          <w:color w:val="000000"/>
          <w:szCs w:val="18"/>
        </w:rPr>
        <w:tab/>
      </w:r>
      <w:r w:rsidR="000411D6" w:rsidRPr="000411D6">
        <w:rPr>
          <w:rFonts w:cs="Arial"/>
          <w:color w:val="000000"/>
          <w:szCs w:val="18"/>
        </w:rPr>
        <w:t>Submissions may not be qualified, expressed to be subject to assumptions or caveats or accompanied by any statement which could be construed as placing the Submission on different footing to others. Submissions must be submi</w:t>
      </w:r>
      <w:r w:rsidR="00DB1D5B">
        <w:rPr>
          <w:rFonts w:cs="Arial"/>
          <w:color w:val="000000"/>
          <w:szCs w:val="18"/>
        </w:rPr>
        <w:t xml:space="preserve">tted in compliance with this </w:t>
      </w:r>
      <w:r w:rsidR="004A3974">
        <w:rPr>
          <w:rFonts w:cs="Arial"/>
          <w:color w:val="000000"/>
          <w:szCs w:val="18"/>
        </w:rPr>
        <w:t>PQP</w:t>
      </w:r>
      <w:r w:rsidR="000411D6" w:rsidRPr="000411D6">
        <w:rPr>
          <w:rFonts w:cs="Arial"/>
          <w:color w:val="000000"/>
          <w:szCs w:val="18"/>
        </w:rPr>
        <w:t xml:space="preserve">. Tenderers are not permitted to insert items in their Submission in addition to those items specifically requested pursuant to this </w:t>
      </w:r>
      <w:r w:rsidR="004A3974">
        <w:rPr>
          <w:rFonts w:cs="Arial"/>
          <w:color w:val="000000"/>
          <w:szCs w:val="18"/>
        </w:rPr>
        <w:t>PQP</w:t>
      </w:r>
      <w:r w:rsidR="000411D6" w:rsidRPr="000411D6">
        <w:rPr>
          <w:rFonts w:cs="Arial"/>
          <w:color w:val="000000"/>
          <w:szCs w:val="18"/>
        </w:rPr>
        <w:t xml:space="preserve">, save where expressly permitted in this </w:t>
      </w:r>
      <w:r w:rsidR="004A3974">
        <w:rPr>
          <w:rFonts w:cs="Arial"/>
          <w:color w:val="000000"/>
          <w:szCs w:val="18"/>
        </w:rPr>
        <w:t>PQP</w:t>
      </w:r>
      <w:r w:rsidR="000411D6" w:rsidRPr="000411D6">
        <w:rPr>
          <w:rFonts w:cs="Arial"/>
          <w:color w:val="000000"/>
          <w:szCs w:val="18"/>
        </w:rPr>
        <w:t xml:space="preserve">. </w:t>
      </w:r>
    </w:p>
    <w:p w14:paraId="46D8F498" w14:textId="5908B195" w:rsidR="00E0392B" w:rsidRPr="00537B31" w:rsidRDefault="000411D6" w:rsidP="007006ED">
      <w:pPr>
        <w:tabs>
          <w:tab w:val="left" w:pos="720"/>
        </w:tabs>
        <w:ind w:left="720" w:hanging="720"/>
        <w:rPr>
          <w:rFonts w:cs="Arial"/>
          <w:color w:val="000000"/>
          <w:szCs w:val="18"/>
        </w:rPr>
      </w:pPr>
      <w:r>
        <w:rPr>
          <w:rFonts w:cs="Arial"/>
          <w:color w:val="000000"/>
          <w:szCs w:val="18"/>
        </w:rPr>
        <w:t>7.</w:t>
      </w:r>
      <w:r w:rsidR="0021245A">
        <w:rPr>
          <w:rFonts w:cs="Arial"/>
          <w:color w:val="000000"/>
          <w:szCs w:val="18"/>
        </w:rPr>
        <w:t>3</w:t>
      </w:r>
      <w:r>
        <w:rPr>
          <w:rFonts w:cs="Arial"/>
          <w:color w:val="000000"/>
          <w:szCs w:val="18"/>
        </w:rPr>
        <w:t>.2</w:t>
      </w:r>
      <w:r>
        <w:rPr>
          <w:rFonts w:cs="Arial"/>
          <w:color w:val="000000"/>
          <w:szCs w:val="18"/>
        </w:rPr>
        <w:tab/>
      </w:r>
      <w:r w:rsidR="00E0392B" w:rsidRPr="00537B31">
        <w:rPr>
          <w:rFonts w:cs="Arial"/>
          <w:color w:val="000000"/>
          <w:szCs w:val="18"/>
        </w:rPr>
        <w:t xml:space="preserve">If a response to the </w:t>
      </w:r>
      <w:r w:rsidR="004A3974">
        <w:rPr>
          <w:rFonts w:cs="Arial"/>
          <w:color w:val="000000"/>
          <w:szCs w:val="18"/>
        </w:rPr>
        <w:t>PQ</w:t>
      </w:r>
      <w:r w:rsidR="00424C13">
        <w:rPr>
          <w:rFonts w:cs="Arial"/>
          <w:color w:val="000000"/>
          <w:szCs w:val="18"/>
        </w:rPr>
        <w:t>P</w:t>
      </w:r>
      <w:r w:rsidR="00E0392B" w:rsidRPr="00537B31">
        <w:rPr>
          <w:rFonts w:cs="Arial"/>
          <w:color w:val="000000"/>
          <w:szCs w:val="18"/>
        </w:rPr>
        <w:t xml:space="preserve"> fails to comply in any respect with the requirements set out in this </w:t>
      </w:r>
      <w:r w:rsidR="004A3974">
        <w:rPr>
          <w:rFonts w:cs="Arial"/>
          <w:color w:val="000000"/>
          <w:szCs w:val="18"/>
        </w:rPr>
        <w:t>PQP</w:t>
      </w:r>
      <w:r w:rsidR="00E0392B" w:rsidRPr="00537B31">
        <w:rPr>
          <w:rFonts w:cs="Arial"/>
          <w:color w:val="000000"/>
          <w:szCs w:val="18"/>
        </w:rPr>
        <w:t xml:space="preserve"> or is ambiguous, </w:t>
      </w:r>
      <w:r w:rsidR="00B064CF" w:rsidRPr="00537B31">
        <w:rPr>
          <w:rFonts w:cs="Arial"/>
          <w:color w:val="000000"/>
          <w:szCs w:val="18"/>
        </w:rPr>
        <w:t xml:space="preserve">the </w:t>
      </w:r>
      <w:r w:rsidR="00B064CF" w:rsidRPr="007006ED">
        <w:rPr>
          <w:rFonts w:cs="Arial"/>
          <w:szCs w:val="18"/>
        </w:rPr>
        <w:t>Contracting</w:t>
      </w:r>
      <w:r w:rsidR="00B064CF" w:rsidRPr="00537B31">
        <w:rPr>
          <w:rFonts w:cs="Arial"/>
          <w:color w:val="000000"/>
          <w:szCs w:val="18"/>
        </w:rPr>
        <w:t xml:space="preserve"> Authority </w:t>
      </w:r>
      <w:r w:rsidR="00E0392B" w:rsidRPr="00537B31">
        <w:rPr>
          <w:rFonts w:cs="Arial"/>
          <w:color w:val="000000"/>
          <w:szCs w:val="18"/>
        </w:rPr>
        <w:t xml:space="preserve">will be entitled at its absolute discretion (but will not be obliged), to take such </w:t>
      </w:r>
      <w:r w:rsidR="004E228B">
        <w:rPr>
          <w:rFonts w:cs="Arial"/>
          <w:color w:val="000000"/>
          <w:szCs w:val="18"/>
        </w:rPr>
        <w:t>stage</w:t>
      </w:r>
      <w:r w:rsidR="00E0392B" w:rsidRPr="00537B31">
        <w:rPr>
          <w:rFonts w:cs="Arial"/>
          <w:color w:val="000000"/>
          <w:szCs w:val="18"/>
        </w:rPr>
        <w:t>s as it considers appropriate (at its sole discretion) including (but not limited to):</w:t>
      </w:r>
    </w:p>
    <w:p w14:paraId="0C2C4343" w14:textId="77777777" w:rsidR="00E0392B" w:rsidRPr="00537B31" w:rsidRDefault="00E0392B" w:rsidP="00FD20EC">
      <w:pPr>
        <w:numPr>
          <w:ilvl w:val="0"/>
          <w:numId w:val="2"/>
        </w:numPr>
        <w:tabs>
          <w:tab w:val="left" w:pos="1440"/>
        </w:tabs>
        <w:ind w:left="1440" w:hanging="720"/>
        <w:rPr>
          <w:rFonts w:cs="Arial"/>
          <w:color w:val="000000"/>
          <w:szCs w:val="18"/>
        </w:rPr>
      </w:pPr>
      <w:r w:rsidRPr="00537B31">
        <w:rPr>
          <w:rFonts w:cs="Arial"/>
          <w:color w:val="000000"/>
          <w:szCs w:val="18"/>
        </w:rPr>
        <w:t>rejecting the relevant response as non-compliant;</w:t>
      </w:r>
    </w:p>
    <w:p w14:paraId="191D253A" w14:textId="77777777" w:rsidR="00E0392B" w:rsidRPr="00537B31" w:rsidRDefault="00E0392B" w:rsidP="00FD20EC">
      <w:pPr>
        <w:numPr>
          <w:ilvl w:val="0"/>
          <w:numId w:val="2"/>
        </w:numPr>
        <w:tabs>
          <w:tab w:val="left" w:pos="1440"/>
        </w:tabs>
        <w:ind w:left="1440" w:hanging="720"/>
        <w:rPr>
          <w:rFonts w:cs="Arial"/>
          <w:color w:val="000000"/>
          <w:szCs w:val="18"/>
        </w:rPr>
      </w:pPr>
      <w:r w:rsidRPr="00537B31">
        <w:rPr>
          <w:rFonts w:cs="Arial"/>
          <w:color w:val="000000"/>
          <w:szCs w:val="18"/>
        </w:rPr>
        <w:t xml:space="preserve">without prejudice to </w:t>
      </w:r>
      <w:proofErr w:type="spellStart"/>
      <w:r w:rsidR="004A4B2C" w:rsidRPr="00537B31">
        <w:rPr>
          <w:rFonts w:cs="Arial"/>
          <w:color w:val="000000"/>
          <w:szCs w:val="18"/>
        </w:rPr>
        <w:t>daa’s</w:t>
      </w:r>
      <w:proofErr w:type="spellEnd"/>
      <w:r w:rsidR="00B064CF" w:rsidRPr="00537B31">
        <w:rPr>
          <w:rFonts w:cs="Arial"/>
          <w:color w:val="000000"/>
          <w:szCs w:val="18"/>
        </w:rPr>
        <w:t xml:space="preserve"> </w:t>
      </w:r>
      <w:r w:rsidRPr="00537B31">
        <w:rPr>
          <w:rFonts w:cs="Arial"/>
          <w:color w:val="000000"/>
          <w:szCs w:val="18"/>
        </w:rPr>
        <w:t>right to reject the response;</w:t>
      </w:r>
    </w:p>
    <w:p w14:paraId="0E29EB47" w14:textId="7FEA3801" w:rsidR="00E0392B" w:rsidRPr="00537B31" w:rsidRDefault="00E0392B" w:rsidP="00FD20EC">
      <w:pPr>
        <w:numPr>
          <w:ilvl w:val="0"/>
          <w:numId w:val="2"/>
        </w:numPr>
        <w:tabs>
          <w:tab w:val="left" w:pos="1440"/>
        </w:tabs>
        <w:ind w:left="1440" w:hanging="720"/>
        <w:rPr>
          <w:rFonts w:cs="Arial"/>
          <w:color w:val="000000"/>
          <w:szCs w:val="18"/>
        </w:rPr>
      </w:pPr>
      <w:r w:rsidRPr="00537B31">
        <w:rPr>
          <w:rFonts w:cs="Arial"/>
          <w:color w:val="000000"/>
          <w:szCs w:val="18"/>
        </w:rPr>
        <w:t>meet with, rais</w:t>
      </w:r>
      <w:r w:rsidR="005303C1">
        <w:rPr>
          <w:rFonts w:cs="Arial"/>
          <w:color w:val="000000"/>
          <w:szCs w:val="18"/>
        </w:rPr>
        <w:t xml:space="preserve">e </w:t>
      </w:r>
      <w:r w:rsidRPr="00537B31">
        <w:rPr>
          <w:rFonts w:cs="Arial"/>
          <w:color w:val="000000"/>
          <w:szCs w:val="18"/>
        </w:rPr>
        <w:t xml:space="preserve">issues and/or seek clarification from the </w:t>
      </w:r>
      <w:r w:rsidR="005B58C0" w:rsidRPr="00537B31">
        <w:rPr>
          <w:rFonts w:cs="Arial"/>
          <w:color w:val="000000"/>
          <w:szCs w:val="18"/>
        </w:rPr>
        <w:t>Applicant</w:t>
      </w:r>
      <w:r w:rsidRPr="00537B31">
        <w:rPr>
          <w:rFonts w:cs="Arial"/>
          <w:color w:val="000000"/>
          <w:szCs w:val="18"/>
        </w:rPr>
        <w:t xml:space="preserve"> in respect of the relevant response;</w:t>
      </w:r>
    </w:p>
    <w:p w14:paraId="7933C806" w14:textId="3234999F" w:rsidR="00E0392B" w:rsidRPr="00537B31" w:rsidRDefault="00E0392B" w:rsidP="00FD20EC">
      <w:pPr>
        <w:numPr>
          <w:ilvl w:val="0"/>
          <w:numId w:val="2"/>
        </w:numPr>
        <w:tabs>
          <w:tab w:val="left" w:pos="1440"/>
        </w:tabs>
        <w:ind w:left="1440" w:hanging="720"/>
        <w:rPr>
          <w:rFonts w:cs="Arial"/>
          <w:color w:val="000000"/>
          <w:szCs w:val="18"/>
        </w:rPr>
      </w:pPr>
      <w:r w:rsidRPr="00537B31">
        <w:rPr>
          <w:rFonts w:cs="Arial"/>
          <w:color w:val="000000"/>
          <w:szCs w:val="18"/>
        </w:rPr>
        <w:t xml:space="preserve">request the </w:t>
      </w:r>
      <w:r w:rsidR="005B58C0" w:rsidRPr="00537B31">
        <w:rPr>
          <w:rFonts w:cs="Arial"/>
          <w:color w:val="000000"/>
          <w:szCs w:val="18"/>
        </w:rPr>
        <w:t>Applicant</w:t>
      </w:r>
      <w:r w:rsidRPr="00537B31">
        <w:rPr>
          <w:rFonts w:cs="Arial"/>
          <w:color w:val="000000"/>
          <w:szCs w:val="18"/>
        </w:rPr>
        <w:t xml:space="preserve"> to provide </w:t>
      </w:r>
      <w:r w:rsidR="004A4B2C" w:rsidRPr="00537B31">
        <w:rPr>
          <w:rFonts w:cs="Arial"/>
          <w:color w:val="000000"/>
          <w:szCs w:val="18"/>
        </w:rPr>
        <w:t xml:space="preserve">daa </w:t>
      </w:r>
      <w:r w:rsidRPr="00537B31">
        <w:rPr>
          <w:rFonts w:cs="Arial"/>
          <w:color w:val="000000"/>
          <w:szCs w:val="18"/>
        </w:rPr>
        <w:t>with information or items which have not been provided or have been provided in an incorrect form or on an incorrect basis;</w:t>
      </w:r>
    </w:p>
    <w:p w14:paraId="528D8816" w14:textId="08A549A4" w:rsidR="00E0392B" w:rsidRPr="00537B31" w:rsidRDefault="005303C1" w:rsidP="00FD20EC">
      <w:pPr>
        <w:numPr>
          <w:ilvl w:val="0"/>
          <w:numId w:val="2"/>
        </w:numPr>
        <w:tabs>
          <w:tab w:val="left" w:pos="1440"/>
        </w:tabs>
        <w:ind w:left="1440" w:hanging="720"/>
        <w:rPr>
          <w:rFonts w:cs="Arial"/>
          <w:color w:val="000000"/>
          <w:szCs w:val="18"/>
        </w:rPr>
      </w:pPr>
      <w:r>
        <w:rPr>
          <w:rFonts w:cs="Arial"/>
          <w:color w:val="000000"/>
          <w:szCs w:val="18"/>
        </w:rPr>
        <w:t>waive</w:t>
      </w:r>
      <w:r w:rsidR="00E0392B" w:rsidRPr="00537B31">
        <w:rPr>
          <w:rFonts w:cs="Arial"/>
          <w:color w:val="000000"/>
          <w:szCs w:val="18"/>
        </w:rPr>
        <w:t xml:space="preserve"> a requirement which, in the opinion of </w:t>
      </w:r>
      <w:r w:rsidR="004A4B2C" w:rsidRPr="00537B31">
        <w:rPr>
          <w:rFonts w:cs="Arial"/>
          <w:color w:val="000000"/>
          <w:szCs w:val="18"/>
        </w:rPr>
        <w:t>daa</w:t>
      </w:r>
      <w:r w:rsidR="00E0392B" w:rsidRPr="00537B31">
        <w:rPr>
          <w:rFonts w:cs="Arial"/>
          <w:color w:val="000000"/>
          <w:szCs w:val="18"/>
        </w:rPr>
        <w:t>, is not material and/or is procedural; and/or</w:t>
      </w:r>
    </w:p>
    <w:p w14:paraId="1AAAA237" w14:textId="7A096248" w:rsidR="00E0392B" w:rsidRPr="00537B31" w:rsidRDefault="00E0392B" w:rsidP="00FD20EC">
      <w:pPr>
        <w:numPr>
          <w:ilvl w:val="0"/>
          <w:numId w:val="2"/>
        </w:numPr>
        <w:tabs>
          <w:tab w:val="left" w:pos="1440"/>
        </w:tabs>
        <w:ind w:left="1440" w:hanging="720"/>
        <w:rPr>
          <w:rFonts w:cs="Arial"/>
          <w:color w:val="000000"/>
          <w:szCs w:val="18"/>
        </w:rPr>
      </w:pPr>
      <w:r w:rsidRPr="00537B31">
        <w:rPr>
          <w:rFonts w:cs="Arial"/>
          <w:color w:val="000000"/>
          <w:szCs w:val="18"/>
        </w:rPr>
        <w:t>amend the relevant requirement and invit</w:t>
      </w:r>
      <w:r w:rsidR="005303C1">
        <w:rPr>
          <w:rFonts w:cs="Arial"/>
          <w:color w:val="000000"/>
          <w:szCs w:val="18"/>
        </w:rPr>
        <w:t>e</w:t>
      </w:r>
      <w:r w:rsidRPr="00537B31">
        <w:rPr>
          <w:rFonts w:cs="Arial"/>
          <w:color w:val="000000"/>
          <w:szCs w:val="18"/>
        </w:rPr>
        <w:t xml:space="preserve"> the other </w:t>
      </w:r>
      <w:r w:rsidR="00311164" w:rsidRPr="00537B31">
        <w:rPr>
          <w:rFonts w:cs="Arial"/>
          <w:color w:val="000000"/>
          <w:szCs w:val="18"/>
        </w:rPr>
        <w:t>Applicants</w:t>
      </w:r>
      <w:r w:rsidRPr="00537B31">
        <w:rPr>
          <w:rFonts w:cs="Arial"/>
          <w:color w:val="000000"/>
          <w:szCs w:val="18"/>
        </w:rPr>
        <w:t xml:space="preserve"> to adjust their respective responses </w:t>
      </w:r>
      <w:proofErr w:type="gramStart"/>
      <w:r w:rsidRPr="00537B31">
        <w:rPr>
          <w:rFonts w:cs="Arial"/>
          <w:color w:val="000000"/>
          <w:szCs w:val="18"/>
        </w:rPr>
        <w:t>on the basis of</w:t>
      </w:r>
      <w:proofErr w:type="gramEnd"/>
      <w:r w:rsidRPr="00537B31">
        <w:rPr>
          <w:rFonts w:cs="Arial"/>
          <w:color w:val="000000"/>
          <w:szCs w:val="18"/>
        </w:rPr>
        <w:t xml:space="preserve"> such revised requirement.</w:t>
      </w:r>
    </w:p>
    <w:p w14:paraId="7DF49FE9" w14:textId="1BBD4427" w:rsidR="00E0392B" w:rsidRDefault="00E0392B" w:rsidP="00FD20EC">
      <w:pPr>
        <w:spacing w:line="276" w:lineRule="auto"/>
        <w:ind w:left="720"/>
        <w:rPr>
          <w:rFonts w:cs="Arial"/>
          <w:color w:val="000000"/>
          <w:szCs w:val="18"/>
        </w:rPr>
      </w:pPr>
      <w:r w:rsidRPr="00537B31">
        <w:rPr>
          <w:rFonts w:cs="Arial"/>
          <w:color w:val="000000"/>
          <w:szCs w:val="18"/>
        </w:rPr>
        <w:t xml:space="preserve">The </w:t>
      </w:r>
      <w:r w:rsidR="00B064CF" w:rsidRPr="00537B31">
        <w:rPr>
          <w:rFonts w:cs="Arial"/>
          <w:color w:val="000000"/>
          <w:szCs w:val="18"/>
        </w:rPr>
        <w:t>Contracting Authority</w:t>
      </w:r>
      <w:r w:rsidRPr="00537B31">
        <w:rPr>
          <w:rFonts w:cs="Arial"/>
          <w:color w:val="000000"/>
          <w:szCs w:val="18"/>
        </w:rPr>
        <w:t xml:space="preserve"> may seek clarification of any aspect of the response.</w:t>
      </w:r>
    </w:p>
    <w:p w14:paraId="46EC4E8E" w14:textId="10F94FD7" w:rsidR="0022509E" w:rsidRPr="00537B31" w:rsidRDefault="0022509E" w:rsidP="0022509E">
      <w:pPr>
        <w:spacing w:line="276" w:lineRule="auto"/>
        <w:rPr>
          <w:rFonts w:cs="Arial"/>
          <w:w w:val="0"/>
          <w:szCs w:val="18"/>
        </w:rPr>
      </w:pPr>
      <w:r w:rsidRPr="0022509E">
        <w:rPr>
          <w:rFonts w:cs="Arial"/>
          <w:w w:val="0"/>
          <w:szCs w:val="18"/>
        </w:rPr>
        <w:t>7.</w:t>
      </w:r>
      <w:r w:rsidR="0021245A">
        <w:rPr>
          <w:rFonts w:cs="Arial"/>
          <w:w w:val="0"/>
          <w:szCs w:val="18"/>
        </w:rPr>
        <w:t>3</w:t>
      </w:r>
      <w:r w:rsidRPr="0022509E">
        <w:rPr>
          <w:rFonts w:cs="Arial"/>
          <w:w w:val="0"/>
          <w:szCs w:val="18"/>
        </w:rPr>
        <w:t>.3</w:t>
      </w:r>
      <w:r w:rsidRPr="0022509E">
        <w:rPr>
          <w:rFonts w:cs="Arial"/>
          <w:w w:val="0"/>
          <w:szCs w:val="18"/>
        </w:rPr>
        <w:tab/>
        <w:t>The Submission and all related correspondence must be in the English language.</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5"/>
      </w:tblGrid>
      <w:tr w:rsidR="00E0392B" w:rsidRPr="00537B31" w14:paraId="35D6C5D3" w14:textId="77777777" w:rsidTr="00DD68ED">
        <w:tc>
          <w:tcPr>
            <w:tcW w:w="5000" w:type="pct"/>
            <w:shd w:val="clear" w:color="auto" w:fill="C4D52A"/>
          </w:tcPr>
          <w:p w14:paraId="2CA7A0F6" w14:textId="77777777" w:rsidR="00E0392B" w:rsidRPr="00537B31" w:rsidRDefault="00E0392B" w:rsidP="009115AF">
            <w:pPr>
              <w:keepNext/>
              <w:spacing w:after="0"/>
              <w:outlineLvl w:val="0"/>
              <w:rPr>
                <w:rFonts w:cs="Arial"/>
                <w:b/>
                <w:w w:val="0"/>
                <w:sz w:val="20"/>
                <w:szCs w:val="18"/>
              </w:rPr>
            </w:pPr>
            <w:bookmarkStart w:id="51" w:name="_Toc227135645"/>
            <w:r w:rsidRPr="00537B31">
              <w:rPr>
                <w:rFonts w:eastAsia="Calibri" w:cs="Arial"/>
                <w:b/>
                <w:sz w:val="20"/>
                <w:szCs w:val="18"/>
                <w:lang w:eastAsia="en-GB"/>
              </w:rPr>
              <w:t>Part 8: Conflict of Interest</w:t>
            </w:r>
            <w:bookmarkEnd w:id="51"/>
          </w:p>
        </w:tc>
      </w:tr>
    </w:tbl>
    <w:p w14:paraId="0B6FFBEF" w14:textId="77777777" w:rsidR="00E0392B" w:rsidRPr="009115AF" w:rsidRDefault="00E0392B" w:rsidP="009115AF">
      <w:pPr>
        <w:pStyle w:val="Header"/>
        <w:spacing w:after="120"/>
        <w:ind w:left="1066" w:hanging="706"/>
        <w:rPr>
          <w:rFonts w:cs="Arial"/>
          <w:color w:val="000000"/>
          <w:szCs w:val="18"/>
        </w:rPr>
      </w:pPr>
    </w:p>
    <w:p w14:paraId="6220AFDA" w14:textId="1974D586" w:rsidR="00E0392B" w:rsidRDefault="00E0392B" w:rsidP="007006ED">
      <w:pPr>
        <w:tabs>
          <w:tab w:val="left" w:pos="720"/>
        </w:tabs>
        <w:ind w:left="720" w:hanging="720"/>
        <w:rPr>
          <w:rFonts w:cs="Arial"/>
          <w:color w:val="000000"/>
          <w:w w:val="0"/>
          <w:szCs w:val="18"/>
        </w:rPr>
      </w:pPr>
      <w:r w:rsidRPr="00537B31">
        <w:rPr>
          <w:rFonts w:cs="Arial"/>
          <w:color w:val="000000"/>
          <w:w w:val="0"/>
          <w:szCs w:val="18"/>
        </w:rPr>
        <w:t>8.1</w:t>
      </w:r>
      <w:r w:rsidRPr="00537B31">
        <w:rPr>
          <w:rFonts w:cs="Arial"/>
          <w:color w:val="000000"/>
          <w:w w:val="0"/>
          <w:szCs w:val="18"/>
        </w:rPr>
        <w:tab/>
        <w:t xml:space="preserve">Any conflict of interest or potential conflict of interest </w:t>
      </w:r>
      <w:r w:rsidR="00DA7E10">
        <w:rPr>
          <w:rFonts w:cs="Arial"/>
          <w:color w:val="000000"/>
          <w:w w:val="0"/>
          <w:szCs w:val="18"/>
        </w:rPr>
        <w:t xml:space="preserve">(whether personal, professional or commercial) </w:t>
      </w:r>
      <w:r w:rsidRPr="00537B31">
        <w:rPr>
          <w:rFonts w:cs="Arial"/>
          <w:color w:val="000000"/>
          <w:w w:val="0"/>
          <w:szCs w:val="18"/>
        </w:rPr>
        <w:t>must be fully disclosed in writing to</w:t>
      </w:r>
      <w:r w:rsidR="004A4B2C" w:rsidRPr="00537B31">
        <w:rPr>
          <w:rFonts w:cs="Arial"/>
          <w:color w:val="000000"/>
          <w:w w:val="0"/>
          <w:szCs w:val="18"/>
        </w:rPr>
        <w:t xml:space="preserve"> the</w:t>
      </w:r>
      <w:r w:rsidRPr="00537B31">
        <w:rPr>
          <w:rFonts w:cs="Arial"/>
          <w:color w:val="000000"/>
          <w:w w:val="0"/>
          <w:szCs w:val="18"/>
        </w:rPr>
        <w:t xml:space="preserve"> </w:t>
      </w:r>
      <w:r w:rsidR="00B064CF" w:rsidRPr="00537B31">
        <w:rPr>
          <w:rFonts w:cs="Arial"/>
          <w:color w:val="000000"/>
          <w:w w:val="0"/>
          <w:szCs w:val="18"/>
        </w:rPr>
        <w:t>Contracting Authority</w:t>
      </w:r>
      <w:r w:rsidRPr="00537B31">
        <w:rPr>
          <w:rFonts w:cs="Arial"/>
          <w:color w:val="000000"/>
          <w:w w:val="0"/>
          <w:szCs w:val="18"/>
        </w:rPr>
        <w:t xml:space="preserve"> as soon as </w:t>
      </w:r>
      <w:r w:rsidRPr="007006ED">
        <w:rPr>
          <w:rFonts w:cs="Arial"/>
          <w:szCs w:val="18"/>
        </w:rPr>
        <w:t>the</w:t>
      </w:r>
      <w:r w:rsidRPr="00537B31">
        <w:rPr>
          <w:rFonts w:cs="Arial"/>
          <w:color w:val="000000"/>
          <w:w w:val="0"/>
          <w:szCs w:val="18"/>
        </w:rPr>
        <w:t xml:space="preserve"> conflict or potential conflict becomes apparent. Following receipt of such information the </w:t>
      </w:r>
      <w:r w:rsidR="00B064CF" w:rsidRPr="00537B31">
        <w:rPr>
          <w:rFonts w:cs="Arial"/>
          <w:color w:val="000000"/>
          <w:w w:val="0"/>
          <w:szCs w:val="18"/>
        </w:rPr>
        <w:t>Contracting Authority</w:t>
      </w:r>
      <w:r w:rsidRPr="00537B31">
        <w:rPr>
          <w:rFonts w:cs="Arial"/>
          <w:color w:val="000000"/>
          <w:w w:val="0"/>
          <w:szCs w:val="18"/>
        </w:rPr>
        <w:t xml:space="preserve"> will, in its absolute discretion, decide on the appropriate course of action. </w:t>
      </w:r>
    </w:p>
    <w:p w14:paraId="3930E180" w14:textId="3B0AF066" w:rsidR="00E3223C" w:rsidRPr="00537B31" w:rsidRDefault="00E3223C" w:rsidP="007006ED">
      <w:pPr>
        <w:tabs>
          <w:tab w:val="left" w:pos="720"/>
        </w:tabs>
        <w:ind w:left="720" w:hanging="720"/>
        <w:rPr>
          <w:rFonts w:cs="Arial"/>
          <w:color w:val="000000"/>
          <w:w w:val="0"/>
          <w:szCs w:val="18"/>
        </w:rPr>
      </w:pPr>
      <w:r w:rsidRPr="00E3223C">
        <w:rPr>
          <w:rFonts w:cs="Arial"/>
          <w:color w:val="000000"/>
          <w:w w:val="0"/>
          <w:szCs w:val="18"/>
        </w:rPr>
        <w:t>8.2</w:t>
      </w:r>
      <w:r w:rsidRPr="00E3223C">
        <w:rPr>
          <w:rFonts w:cs="Arial"/>
          <w:color w:val="000000"/>
          <w:w w:val="0"/>
          <w:szCs w:val="18"/>
        </w:rPr>
        <w:tab/>
        <w:t xml:space="preserve">If daa determines that no such conflict of interest arises or that the conflict of interest is immaterial or that the Applicant has demonstrated to the reasonable satisfaction of daa that appropriate safeguards and measures to manage the conflict have been put in place, then daa may decide to take no action. daa may, in its absolute discretion, decide to terminate the contract because of an actual or potential conflict of interest or due to any actual or potential conflict that </w:t>
      </w:r>
      <w:r w:rsidRPr="00E3223C">
        <w:rPr>
          <w:rFonts w:cs="Arial"/>
          <w:color w:val="000000"/>
          <w:w w:val="0"/>
          <w:szCs w:val="18"/>
        </w:rPr>
        <w:tab/>
        <w:t xml:space="preserve">was not disclosed by the Applicant to daa, either before the contract was awarded or where an actual or potential conflict arose during the contract and was not brought to the attention of daa. </w:t>
      </w:r>
    </w:p>
    <w:p w14:paraId="7C63F8BC" w14:textId="4459557B" w:rsidR="00E0392B" w:rsidRPr="00537B31" w:rsidRDefault="00E0392B" w:rsidP="00FD20EC">
      <w:pPr>
        <w:tabs>
          <w:tab w:val="left" w:pos="720"/>
        </w:tabs>
        <w:ind w:left="720" w:hanging="720"/>
        <w:rPr>
          <w:rFonts w:cs="Arial"/>
          <w:color w:val="000000"/>
          <w:w w:val="0"/>
          <w:szCs w:val="18"/>
        </w:rPr>
      </w:pPr>
      <w:r w:rsidRPr="00537B31">
        <w:rPr>
          <w:rFonts w:cs="Arial"/>
          <w:color w:val="000000"/>
          <w:w w:val="0"/>
          <w:szCs w:val="18"/>
        </w:rPr>
        <w:t>8.</w:t>
      </w:r>
      <w:r w:rsidR="00E3223C">
        <w:rPr>
          <w:rFonts w:cs="Arial"/>
          <w:color w:val="000000"/>
          <w:w w:val="0"/>
          <w:szCs w:val="18"/>
        </w:rPr>
        <w:t>3</w:t>
      </w:r>
      <w:r w:rsidRPr="00537B31">
        <w:rPr>
          <w:rFonts w:cs="Arial"/>
          <w:color w:val="000000"/>
          <w:w w:val="0"/>
          <w:szCs w:val="18"/>
        </w:rPr>
        <w:tab/>
        <w:t xml:space="preserve">Without prejudice to the above, the </w:t>
      </w:r>
      <w:r w:rsidR="00B064CF" w:rsidRPr="00537B31">
        <w:rPr>
          <w:rFonts w:cs="Arial"/>
          <w:color w:val="000000"/>
          <w:w w:val="0"/>
          <w:szCs w:val="18"/>
        </w:rPr>
        <w:t>Contracting Authority</w:t>
      </w:r>
      <w:r w:rsidRPr="00537B31">
        <w:rPr>
          <w:rFonts w:cs="Arial"/>
          <w:color w:val="000000"/>
          <w:w w:val="0"/>
          <w:szCs w:val="18"/>
        </w:rPr>
        <w:t xml:space="preserve"> recognises that there may be entities (such as key sub-</w:t>
      </w:r>
      <w:r w:rsidR="00E3223C">
        <w:rPr>
          <w:rFonts w:cs="Arial"/>
          <w:color w:val="000000"/>
          <w:w w:val="0"/>
          <w:szCs w:val="18"/>
        </w:rPr>
        <w:t>c</w:t>
      </w:r>
      <w:r w:rsidR="00311164" w:rsidRPr="00537B31">
        <w:rPr>
          <w:rFonts w:cs="Arial"/>
          <w:color w:val="000000"/>
          <w:w w:val="0"/>
          <w:szCs w:val="18"/>
        </w:rPr>
        <w:t>ontractor</w:t>
      </w:r>
      <w:r w:rsidRPr="00537B31">
        <w:rPr>
          <w:rFonts w:cs="Arial"/>
          <w:color w:val="000000"/>
          <w:w w:val="0"/>
          <w:szCs w:val="18"/>
        </w:rPr>
        <w:t xml:space="preserve">s) who wish to be involved with more than one </w:t>
      </w:r>
      <w:r w:rsidR="005B58C0" w:rsidRPr="00537B31">
        <w:rPr>
          <w:rFonts w:cs="Arial"/>
          <w:color w:val="000000"/>
          <w:w w:val="0"/>
          <w:szCs w:val="18"/>
        </w:rPr>
        <w:t>Applicant</w:t>
      </w:r>
      <w:r w:rsidRPr="00537B31">
        <w:rPr>
          <w:rFonts w:cs="Arial"/>
          <w:color w:val="000000"/>
          <w:w w:val="0"/>
          <w:szCs w:val="18"/>
        </w:rPr>
        <w:t xml:space="preserve"> in this Competition. Where any entity wishes to participate in more than one </w:t>
      </w:r>
      <w:r w:rsidR="005B58C0" w:rsidRPr="00537B31">
        <w:rPr>
          <w:rFonts w:cs="Arial"/>
          <w:color w:val="000000"/>
          <w:w w:val="0"/>
          <w:szCs w:val="18"/>
        </w:rPr>
        <w:t>Applicant</w:t>
      </w:r>
      <w:r w:rsidRPr="00537B31">
        <w:rPr>
          <w:rFonts w:cs="Arial"/>
          <w:color w:val="000000"/>
          <w:w w:val="0"/>
          <w:szCs w:val="18"/>
        </w:rPr>
        <w:t>/</w:t>
      </w:r>
      <w:r w:rsidR="005B58C0" w:rsidRPr="00537B31">
        <w:rPr>
          <w:rFonts w:cs="Arial"/>
          <w:color w:val="000000"/>
          <w:w w:val="0"/>
          <w:szCs w:val="18"/>
        </w:rPr>
        <w:t>Applicant</w:t>
      </w:r>
      <w:r w:rsidR="004F4675">
        <w:rPr>
          <w:rFonts w:cs="Arial"/>
          <w:color w:val="000000"/>
          <w:w w:val="0"/>
          <w:szCs w:val="18"/>
        </w:rPr>
        <w:t>s</w:t>
      </w:r>
      <w:r w:rsidRPr="00537B31">
        <w:rPr>
          <w:rFonts w:cs="Arial"/>
          <w:color w:val="000000"/>
          <w:w w:val="0"/>
          <w:szCs w:val="18"/>
        </w:rPr>
        <w:t xml:space="preserve">, it must contact the </w:t>
      </w:r>
      <w:r w:rsidR="00B064CF" w:rsidRPr="00537B31">
        <w:rPr>
          <w:rFonts w:cs="Arial"/>
          <w:color w:val="000000"/>
          <w:w w:val="0"/>
          <w:szCs w:val="18"/>
        </w:rPr>
        <w:t>Contracting Authority</w:t>
      </w:r>
      <w:r w:rsidRPr="00537B31">
        <w:rPr>
          <w:rFonts w:cs="Arial"/>
          <w:color w:val="000000"/>
          <w:w w:val="0"/>
          <w:szCs w:val="18"/>
        </w:rPr>
        <w:t xml:space="preserve"> promptly to seek consent. No entity may be involved with (including acting as advisor to or sub-</w:t>
      </w:r>
      <w:r w:rsidR="00E3223C">
        <w:rPr>
          <w:rFonts w:cs="Arial"/>
          <w:color w:val="000000"/>
          <w:w w:val="0"/>
          <w:szCs w:val="18"/>
        </w:rPr>
        <w:t>c</w:t>
      </w:r>
      <w:r w:rsidR="00311164" w:rsidRPr="00537B31">
        <w:rPr>
          <w:rFonts w:cs="Arial"/>
          <w:color w:val="000000"/>
          <w:w w:val="0"/>
          <w:szCs w:val="18"/>
        </w:rPr>
        <w:t>ontractor</w:t>
      </w:r>
      <w:r w:rsidRPr="00537B31">
        <w:rPr>
          <w:rFonts w:cs="Arial"/>
          <w:color w:val="000000"/>
          <w:w w:val="0"/>
          <w:szCs w:val="18"/>
        </w:rPr>
        <w:t xml:space="preserve"> to) more than one </w:t>
      </w:r>
      <w:r w:rsidR="005B58C0" w:rsidRPr="00537B31">
        <w:rPr>
          <w:rFonts w:cs="Arial"/>
          <w:color w:val="000000"/>
          <w:w w:val="0"/>
          <w:szCs w:val="18"/>
        </w:rPr>
        <w:t>Applicant</w:t>
      </w:r>
      <w:r w:rsidRPr="00537B31">
        <w:rPr>
          <w:rFonts w:cs="Arial"/>
          <w:color w:val="000000"/>
          <w:w w:val="0"/>
          <w:szCs w:val="18"/>
        </w:rPr>
        <w:t>/</w:t>
      </w:r>
      <w:r w:rsidR="005B58C0" w:rsidRPr="00537B31">
        <w:rPr>
          <w:rFonts w:cs="Arial"/>
          <w:color w:val="000000"/>
          <w:w w:val="0"/>
          <w:szCs w:val="18"/>
        </w:rPr>
        <w:t>Applicant</w:t>
      </w:r>
      <w:r w:rsidR="004F4675">
        <w:rPr>
          <w:rFonts w:cs="Arial"/>
          <w:color w:val="000000"/>
          <w:w w:val="0"/>
          <w:szCs w:val="18"/>
        </w:rPr>
        <w:t>s</w:t>
      </w:r>
      <w:r w:rsidRPr="00537B31">
        <w:rPr>
          <w:rFonts w:cs="Arial"/>
          <w:color w:val="000000"/>
          <w:w w:val="0"/>
          <w:szCs w:val="18"/>
        </w:rPr>
        <w:t xml:space="preserve"> without the prior approval of the </w:t>
      </w:r>
      <w:r w:rsidR="00B064CF" w:rsidRPr="00537B31">
        <w:rPr>
          <w:rFonts w:cs="Arial"/>
          <w:color w:val="000000"/>
          <w:w w:val="0"/>
          <w:szCs w:val="18"/>
        </w:rPr>
        <w:t>Contracting Authority</w:t>
      </w:r>
      <w:r w:rsidRPr="00537B31">
        <w:rPr>
          <w:rFonts w:cs="Arial"/>
          <w:color w:val="000000"/>
          <w:w w:val="0"/>
          <w:szCs w:val="18"/>
        </w:rPr>
        <w:t xml:space="preserve">. Following notification, the </w:t>
      </w:r>
      <w:r w:rsidR="00B064CF" w:rsidRPr="00537B31">
        <w:rPr>
          <w:rFonts w:cs="Arial"/>
          <w:color w:val="000000"/>
          <w:w w:val="0"/>
          <w:szCs w:val="18"/>
        </w:rPr>
        <w:t>Contracting Authority</w:t>
      </w:r>
      <w:r w:rsidRPr="00537B31">
        <w:rPr>
          <w:rFonts w:cs="Arial"/>
          <w:color w:val="000000"/>
          <w:w w:val="0"/>
          <w:szCs w:val="18"/>
        </w:rPr>
        <w:t xml:space="preserve"> will take such </w:t>
      </w:r>
      <w:r w:rsidR="004E228B">
        <w:rPr>
          <w:rFonts w:cs="Arial"/>
          <w:color w:val="000000"/>
          <w:w w:val="0"/>
          <w:szCs w:val="18"/>
        </w:rPr>
        <w:t>stage</w:t>
      </w:r>
      <w:r w:rsidRPr="00537B31">
        <w:rPr>
          <w:rFonts w:cs="Arial"/>
          <w:color w:val="000000"/>
          <w:w w:val="0"/>
          <w:szCs w:val="18"/>
        </w:rPr>
        <w:t xml:space="preserve">s as it considers appropriate, which may include prohibiting the entity from being involved with more than one </w:t>
      </w:r>
      <w:r w:rsidR="005B58C0" w:rsidRPr="00537B31">
        <w:rPr>
          <w:rFonts w:cs="Arial"/>
          <w:color w:val="000000"/>
          <w:w w:val="0"/>
          <w:szCs w:val="18"/>
        </w:rPr>
        <w:t>Applicant</w:t>
      </w:r>
      <w:r w:rsidRPr="00537B31">
        <w:rPr>
          <w:rFonts w:cs="Arial"/>
          <w:color w:val="000000"/>
          <w:w w:val="0"/>
          <w:szCs w:val="18"/>
        </w:rPr>
        <w:t>/</w:t>
      </w:r>
      <w:r w:rsidR="005B58C0" w:rsidRPr="00537B31">
        <w:rPr>
          <w:rFonts w:cs="Arial"/>
          <w:color w:val="000000"/>
          <w:w w:val="0"/>
          <w:szCs w:val="18"/>
        </w:rPr>
        <w:t>Applicant</w:t>
      </w:r>
      <w:r w:rsidR="004F4675">
        <w:rPr>
          <w:rFonts w:cs="Arial"/>
          <w:color w:val="000000"/>
          <w:w w:val="0"/>
          <w:szCs w:val="18"/>
        </w:rPr>
        <w:t>s</w:t>
      </w:r>
      <w:r w:rsidRPr="00537B31">
        <w:rPr>
          <w:rFonts w:cs="Arial"/>
          <w:color w:val="000000"/>
          <w:w w:val="0"/>
          <w:szCs w:val="18"/>
        </w:rPr>
        <w:t xml:space="preserve"> or making such involvement conditional on certain requirements being met. These requirements may include, but not be limited to, requiring certain information barriers to be put in place within the entity and requiring confirmation that each </w:t>
      </w:r>
      <w:r w:rsidR="005B58C0" w:rsidRPr="00537B31">
        <w:rPr>
          <w:rFonts w:cs="Arial"/>
          <w:color w:val="000000"/>
          <w:w w:val="0"/>
          <w:szCs w:val="18"/>
        </w:rPr>
        <w:t>Applicant</w:t>
      </w:r>
      <w:r w:rsidRPr="00537B31">
        <w:rPr>
          <w:rFonts w:cs="Arial"/>
          <w:color w:val="000000"/>
          <w:w w:val="0"/>
          <w:szCs w:val="18"/>
        </w:rPr>
        <w:t>/</w:t>
      </w:r>
      <w:r w:rsidR="005B58C0" w:rsidRPr="00537B31">
        <w:rPr>
          <w:rFonts w:cs="Arial"/>
          <w:color w:val="000000"/>
          <w:w w:val="0"/>
          <w:szCs w:val="18"/>
        </w:rPr>
        <w:t>Applicant</w:t>
      </w:r>
      <w:r w:rsidR="004F4675">
        <w:rPr>
          <w:rFonts w:cs="Arial"/>
          <w:color w:val="000000"/>
          <w:w w:val="0"/>
          <w:szCs w:val="18"/>
        </w:rPr>
        <w:t>s</w:t>
      </w:r>
      <w:r w:rsidRPr="00537B31">
        <w:rPr>
          <w:rFonts w:cs="Arial"/>
          <w:color w:val="000000"/>
          <w:w w:val="0"/>
          <w:szCs w:val="18"/>
        </w:rPr>
        <w:t xml:space="preserve"> with whom the entity is participating is aware of, and has no objection to, the participation on multiple teams.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5"/>
      </w:tblGrid>
      <w:tr w:rsidR="000D324F" w:rsidRPr="00FD20EC" w14:paraId="14866798" w14:textId="77777777" w:rsidTr="00DD68ED">
        <w:tc>
          <w:tcPr>
            <w:tcW w:w="5000" w:type="pct"/>
            <w:shd w:val="clear" w:color="auto" w:fill="C4D52A"/>
          </w:tcPr>
          <w:p w14:paraId="224A3956" w14:textId="77777777" w:rsidR="000D324F" w:rsidRPr="00FD20EC" w:rsidRDefault="000D324F" w:rsidP="009115AF">
            <w:pPr>
              <w:keepNext/>
              <w:spacing w:after="0"/>
              <w:outlineLvl w:val="0"/>
              <w:rPr>
                <w:rFonts w:eastAsia="Calibri" w:cs="Arial"/>
                <w:b/>
                <w:sz w:val="20"/>
                <w:szCs w:val="18"/>
                <w:lang w:eastAsia="en-GB"/>
              </w:rPr>
            </w:pPr>
            <w:bookmarkStart w:id="52" w:name="_Toc227135646"/>
            <w:r w:rsidRPr="00537B31">
              <w:rPr>
                <w:rFonts w:eastAsia="Calibri" w:cs="Arial"/>
                <w:b/>
                <w:sz w:val="20"/>
                <w:szCs w:val="18"/>
                <w:lang w:eastAsia="en-GB"/>
              </w:rPr>
              <w:lastRenderedPageBreak/>
              <w:t xml:space="preserve">Part 9: Change in </w:t>
            </w:r>
            <w:r w:rsidR="00311164" w:rsidRPr="00537B31">
              <w:rPr>
                <w:rFonts w:eastAsia="Calibri" w:cs="Arial"/>
                <w:b/>
                <w:sz w:val="20"/>
                <w:szCs w:val="18"/>
                <w:lang w:eastAsia="en-GB"/>
              </w:rPr>
              <w:t>Applicants</w:t>
            </w:r>
            <w:bookmarkEnd w:id="52"/>
          </w:p>
        </w:tc>
      </w:tr>
    </w:tbl>
    <w:p w14:paraId="0340F369" w14:textId="77777777" w:rsidR="00E0392B" w:rsidRPr="009115AF" w:rsidRDefault="00E0392B" w:rsidP="009115AF">
      <w:pPr>
        <w:pStyle w:val="Header"/>
        <w:spacing w:after="120"/>
        <w:ind w:left="1066" w:hanging="706"/>
        <w:rPr>
          <w:rFonts w:cs="Arial"/>
          <w:color w:val="000000"/>
          <w:szCs w:val="18"/>
        </w:rPr>
      </w:pPr>
    </w:p>
    <w:p w14:paraId="3B9EE370" w14:textId="00F70767" w:rsidR="00E0392B" w:rsidRDefault="00D94AB2" w:rsidP="00A22115">
      <w:pPr>
        <w:tabs>
          <w:tab w:val="left" w:pos="720"/>
        </w:tabs>
        <w:rPr>
          <w:rFonts w:cs="Arial"/>
          <w:color w:val="000000"/>
          <w:w w:val="0"/>
          <w:szCs w:val="18"/>
        </w:rPr>
      </w:pPr>
      <w:r>
        <w:rPr>
          <w:rFonts w:cs="Arial"/>
          <w:color w:val="000000"/>
          <w:w w:val="0"/>
          <w:szCs w:val="18"/>
        </w:rPr>
        <w:t>C</w:t>
      </w:r>
      <w:r w:rsidR="000D324F" w:rsidRPr="00537B31">
        <w:rPr>
          <w:rFonts w:cs="Arial"/>
          <w:color w:val="000000"/>
          <w:w w:val="0"/>
          <w:szCs w:val="18"/>
        </w:rPr>
        <w:t xml:space="preserve">hange in the ownership, structure or control of the </w:t>
      </w:r>
      <w:r w:rsidR="005B58C0" w:rsidRPr="00537B31">
        <w:rPr>
          <w:rFonts w:cs="Arial"/>
          <w:color w:val="000000"/>
          <w:w w:val="0"/>
          <w:szCs w:val="18"/>
        </w:rPr>
        <w:t>Applicant</w:t>
      </w:r>
      <w:r w:rsidR="000D324F" w:rsidRPr="00537B31">
        <w:rPr>
          <w:rFonts w:cs="Arial"/>
          <w:color w:val="000000"/>
          <w:w w:val="0"/>
          <w:szCs w:val="18"/>
        </w:rPr>
        <w:t xml:space="preserve"> or any entity comprising the </w:t>
      </w:r>
      <w:r w:rsidR="005B58C0" w:rsidRPr="00537B31">
        <w:rPr>
          <w:rFonts w:cs="Arial"/>
          <w:color w:val="000000"/>
          <w:w w:val="0"/>
          <w:szCs w:val="18"/>
        </w:rPr>
        <w:t>Applicant</w:t>
      </w:r>
      <w:r w:rsidR="000D324F" w:rsidRPr="00537B31">
        <w:rPr>
          <w:rFonts w:cs="Arial"/>
          <w:color w:val="000000"/>
          <w:w w:val="0"/>
          <w:szCs w:val="18"/>
        </w:rPr>
        <w:t xml:space="preserve"> after the </w:t>
      </w:r>
      <w:r w:rsidR="005B58C0" w:rsidRPr="00537B31">
        <w:rPr>
          <w:rFonts w:cs="Arial"/>
          <w:color w:val="000000"/>
          <w:w w:val="0"/>
          <w:szCs w:val="18"/>
        </w:rPr>
        <w:t>Applicant</w:t>
      </w:r>
      <w:r w:rsidR="000D324F" w:rsidRPr="00537B31">
        <w:rPr>
          <w:rFonts w:cs="Arial"/>
          <w:color w:val="000000"/>
          <w:w w:val="0"/>
          <w:szCs w:val="18"/>
        </w:rPr>
        <w:t xml:space="preserve"> has submitted its response to the </w:t>
      </w:r>
      <w:r w:rsidR="004A3974">
        <w:rPr>
          <w:rFonts w:cs="Arial"/>
          <w:color w:val="000000"/>
          <w:w w:val="0"/>
          <w:szCs w:val="18"/>
        </w:rPr>
        <w:t>PQP</w:t>
      </w:r>
      <w:r w:rsidR="000D324F" w:rsidRPr="00537B31">
        <w:rPr>
          <w:rFonts w:cs="Arial"/>
          <w:color w:val="000000"/>
          <w:w w:val="0"/>
          <w:szCs w:val="18"/>
        </w:rPr>
        <w:t xml:space="preserve"> must be notified to</w:t>
      </w:r>
      <w:r w:rsidR="004A4B2C" w:rsidRPr="00537B31">
        <w:rPr>
          <w:rFonts w:cs="Arial"/>
          <w:color w:val="000000"/>
          <w:w w:val="0"/>
          <w:szCs w:val="18"/>
        </w:rPr>
        <w:t xml:space="preserve"> the</w:t>
      </w:r>
      <w:r w:rsidR="000D324F" w:rsidRPr="00537B31">
        <w:rPr>
          <w:rFonts w:cs="Arial"/>
          <w:color w:val="000000"/>
          <w:w w:val="0"/>
          <w:szCs w:val="18"/>
        </w:rPr>
        <w:t xml:space="preserve"> </w:t>
      </w:r>
      <w:r w:rsidR="00B064CF" w:rsidRPr="00537B31">
        <w:rPr>
          <w:rFonts w:cs="Arial"/>
          <w:color w:val="000000"/>
          <w:w w:val="0"/>
          <w:szCs w:val="18"/>
        </w:rPr>
        <w:t>Contracting Authority</w:t>
      </w:r>
      <w:r w:rsidR="000D324F" w:rsidRPr="00537B31">
        <w:rPr>
          <w:rFonts w:cs="Arial"/>
          <w:color w:val="000000"/>
          <w:w w:val="0"/>
          <w:szCs w:val="18"/>
        </w:rPr>
        <w:t xml:space="preserve"> in writing (prior to the submission of any tender) and may lead to disqualification of the </w:t>
      </w:r>
      <w:r w:rsidR="005B58C0" w:rsidRPr="00537B31">
        <w:rPr>
          <w:rFonts w:cs="Arial"/>
          <w:color w:val="000000"/>
          <w:w w:val="0"/>
          <w:szCs w:val="18"/>
        </w:rPr>
        <w:t>Applicant</w:t>
      </w:r>
      <w:r w:rsidR="000D324F" w:rsidRPr="00537B31">
        <w:rPr>
          <w:rFonts w:cs="Arial"/>
          <w:color w:val="000000"/>
          <w:w w:val="0"/>
          <w:szCs w:val="18"/>
        </w:rPr>
        <w:t xml:space="preserve"> unless approved by </w:t>
      </w:r>
      <w:r w:rsidR="004A4B2C" w:rsidRPr="00537B31">
        <w:rPr>
          <w:rFonts w:cs="Arial"/>
          <w:color w:val="000000"/>
          <w:w w:val="0"/>
          <w:szCs w:val="18"/>
        </w:rPr>
        <w:t xml:space="preserve">the </w:t>
      </w:r>
      <w:r w:rsidR="00B064CF" w:rsidRPr="00537B31">
        <w:rPr>
          <w:rFonts w:cs="Arial"/>
          <w:color w:val="000000"/>
          <w:w w:val="0"/>
          <w:szCs w:val="18"/>
        </w:rPr>
        <w:t>Contracting Authority</w:t>
      </w:r>
      <w:r w:rsidR="000D324F" w:rsidRPr="00537B31">
        <w:rPr>
          <w:rFonts w:cs="Arial"/>
          <w:color w:val="000000"/>
          <w:w w:val="0"/>
          <w:szCs w:val="18"/>
        </w:rPr>
        <w:t xml:space="preserve"> in writing. </w:t>
      </w:r>
      <w:r w:rsidR="004A4B2C" w:rsidRPr="00537B31">
        <w:rPr>
          <w:rFonts w:cs="Arial"/>
          <w:color w:val="000000"/>
          <w:w w:val="0"/>
          <w:szCs w:val="18"/>
        </w:rPr>
        <w:t xml:space="preserve">The </w:t>
      </w:r>
      <w:r w:rsidR="00B064CF" w:rsidRPr="00537B31">
        <w:rPr>
          <w:rFonts w:cs="Arial"/>
          <w:color w:val="000000"/>
          <w:w w:val="0"/>
          <w:szCs w:val="18"/>
        </w:rPr>
        <w:t>Contracting Authority</w:t>
      </w:r>
      <w:r w:rsidR="000D324F" w:rsidRPr="00537B31">
        <w:rPr>
          <w:rFonts w:cs="Arial"/>
          <w:color w:val="000000"/>
          <w:w w:val="0"/>
          <w:szCs w:val="18"/>
        </w:rPr>
        <w:t xml:space="preserve"> reserves the right, at its absolute discretion, to withhold such approval for any such changes and to disqualify the </w:t>
      </w:r>
      <w:r w:rsidR="005B58C0" w:rsidRPr="00537B31">
        <w:rPr>
          <w:rFonts w:cs="Arial"/>
          <w:color w:val="000000"/>
          <w:w w:val="0"/>
          <w:szCs w:val="18"/>
        </w:rPr>
        <w:t>Applicant</w:t>
      </w:r>
      <w:r w:rsidR="000D324F" w:rsidRPr="00537B31">
        <w:rPr>
          <w:rFonts w:cs="Arial"/>
          <w:color w:val="000000"/>
          <w:w w:val="0"/>
          <w:szCs w:val="18"/>
        </w:rPr>
        <w:t xml:space="preserve"> concerned from any further participation in the procurement process.</w:t>
      </w:r>
      <w:r w:rsidR="00A22115" w:rsidRPr="00537B31">
        <w:rPr>
          <w:rFonts w:cs="Arial"/>
          <w:color w:val="000000"/>
          <w:w w:val="0"/>
          <w:szCs w:val="18"/>
        </w:rPr>
        <w:t xml:space="preserve"> </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5"/>
      </w:tblGrid>
      <w:tr w:rsidR="00831730" w:rsidRPr="00FD20EC" w14:paraId="02D24802" w14:textId="77777777" w:rsidTr="00473009">
        <w:tc>
          <w:tcPr>
            <w:tcW w:w="5000" w:type="pct"/>
            <w:shd w:val="clear" w:color="auto" w:fill="C4D52A"/>
          </w:tcPr>
          <w:p w14:paraId="28A5FC71" w14:textId="33AF1734" w:rsidR="00831730" w:rsidRPr="00FD20EC" w:rsidRDefault="00831730" w:rsidP="00473009">
            <w:pPr>
              <w:keepNext/>
              <w:spacing w:after="0"/>
              <w:outlineLvl w:val="0"/>
              <w:rPr>
                <w:rFonts w:eastAsia="Calibri" w:cs="Arial"/>
                <w:b/>
                <w:sz w:val="20"/>
                <w:szCs w:val="18"/>
                <w:lang w:eastAsia="en-GB"/>
              </w:rPr>
            </w:pPr>
            <w:bookmarkStart w:id="53" w:name="_Toc227135647"/>
            <w:r w:rsidRPr="00537B31">
              <w:rPr>
                <w:rFonts w:eastAsia="Calibri" w:cs="Arial"/>
                <w:b/>
                <w:sz w:val="20"/>
                <w:szCs w:val="18"/>
                <w:lang w:eastAsia="en-GB"/>
              </w:rPr>
              <w:t xml:space="preserve">Part </w:t>
            </w:r>
            <w:r>
              <w:rPr>
                <w:rFonts w:eastAsia="Calibri" w:cs="Arial"/>
                <w:b/>
                <w:sz w:val="20"/>
                <w:szCs w:val="18"/>
                <w:lang w:eastAsia="en-GB"/>
              </w:rPr>
              <w:t>10</w:t>
            </w:r>
            <w:r w:rsidRPr="00537B31">
              <w:rPr>
                <w:rFonts w:eastAsia="Calibri" w:cs="Arial"/>
                <w:b/>
                <w:sz w:val="20"/>
                <w:szCs w:val="18"/>
                <w:lang w:eastAsia="en-GB"/>
              </w:rPr>
              <w:t xml:space="preserve">: </w:t>
            </w:r>
            <w:r>
              <w:rPr>
                <w:rFonts w:eastAsia="Calibri" w:cs="Arial"/>
                <w:b/>
                <w:sz w:val="20"/>
                <w:szCs w:val="18"/>
                <w:lang w:eastAsia="en-GB"/>
              </w:rPr>
              <w:t>Not Used</w:t>
            </w:r>
            <w:bookmarkEnd w:id="53"/>
          </w:p>
        </w:tc>
      </w:tr>
    </w:tbl>
    <w:p w14:paraId="17D01652" w14:textId="77777777" w:rsidR="00831730" w:rsidRPr="00537B31" w:rsidRDefault="00831730" w:rsidP="00A22115">
      <w:pPr>
        <w:tabs>
          <w:tab w:val="left" w:pos="720"/>
        </w:tabs>
        <w:rPr>
          <w:rFonts w:cs="Arial"/>
          <w:color w:val="000000"/>
          <w:w w:val="0"/>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5"/>
      </w:tblGrid>
      <w:tr w:rsidR="000D324F" w:rsidRPr="00FD20EC" w14:paraId="56D1EFFF" w14:textId="77777777" w:rsidTr="00DD68ED">
        <w:tc>
          <w:tcPr>
            <w:tcW w:w="5000" w:type="pct"/>
            <w:shd w:val="clear" w:color="auto" w:fill="C4D52A"/>
          </w:tcPr>
          <w:p w14:paraId="598823CA" w14:textId="64A2A21C" w:rsidR="000D324F" w:rsidRPr="00FD20EC" w:rsidRDefault="000D324F" w:rsidP="009115AF">
            <w:pPr>
              <w:keepNext/>
              <w:spacing w:after="0"/>
              <w:outlineLvl w:val="0"/>
              <w:rPr>
                <w:rFonts w:eastAsia="Calibri" w:cs="Arial"/>
                <w:b/>
                <w:sz w:val="20"/>
                <w:szCs w:val="18"/>
                <w:lang w:eastAsia="en-GB"/>
              </w:rPr>
            </w:pPr>
            <w:bookmarkStart w:id="54" w:name="_Toc227135648"/>
            <w:r w:rsidRPr="00537B31">
              <w:rPr>
                <w:rFonts w:eastAsia="Calibri" w:cs="Arial"/>
                <w:b/>
                <w:sz w:val="20"/>
                <w:szCs w:val="18"/>
                <w:lang w:eastAsia="en-GB"/>
              </w:rPr>
              <w:t>Part 1</w:t>
            </w:r>
            <w:r w:rsidR="00AC18CA" w:rsidRPr="00537B31">
              <w:rPr>
                <w:rFonts w:eastAsia="Calibri" w:cs="Arial"/>
                <w:b/>
                <w:sz w:val="20"/>
                <w:szCs w:val="18"/>
                <w:lang w:eastAsia="en-GB"/>
              </w:rPr>
              <w:t>1</w:t>
            </w:r>
            <w:r w:rsidRPr="00537B31">
              <w:rPr>
                <w:rFonts w:eastAsia="Calibri" w:cs="Arial"/>
                <w:b/>
                <w:sz w:val="20"/>
                <w:szCs w:val="18"/>
                <w:lang w:eastAsia="en-GB"/>
              </w:rPr>
              <w:t xml:space="preserve">: </w:t>
            </w:r>
            <w:r w:rsidR="005B58C0" w:rsidRPr="00537B31">
              <w:rPr>
                <w:rFonts w:eastAsia="Calibri" w:cs="Arial"/>
                <w:b/>
                <w:sz w:val="20"/>
                <w:szCs w:val="18"/>
                <w:lang w:eastAsia="en-GB"/>
              </w:rPr>
              <w:t>Applicant</w:t>
            </w:r>
            <w:r w:rsidRPr="00537B31">
              <w:rPr>
                <w:rFonts w:eastAsia="Calibri" w:cs="Arial"/>
                <w:b/>
                <w:sz w:val="20"/>
                <w:szCs w:val="18"/>
                <w:lang w:eastAsia="en-GB"/>
              </w:rPr>
              <w:t xml:space="preserve"> Interviews </w:t>
            </w:r>
            <w:r w:rsidR="00B3354E">
              <w:rPr>
                <w:rFonts w:eastAsia="Calibri" w:cs="Arial"/>
                <w:b/>
                <w:sz w:val="20"/>
                <w:szCs w:val="18"/>
                <w:lang w:eastAsia="en-GB"/>
              </w:rPr>
              <w:t xml:space="preserve">and or Demonstrations </w:t>
            </w:r>
            <w:r w:rsidRPr="00537B31">
              <w:rPr>
                <w:rFonts w:eastAsia="Calibri" w:cs="Arial"/>
                <w:b/>
                <w:sz w:val="20"/>
                <w:szCs w:val="18"/>
                <w:lang w:eastAsia="en-GB"/>
              </w:rPr>
              <w:t>/ Request for Clarification</w:t>
            </w:r>
            <w:bookmarkEnd w:id="54"/>
          </w:p>
        </w:tc>
      </w:tr>
    </w:tbl>
    <w:p w14:paraId="4EF0EDE4" w14:textId="77777777" w:rsidR="00E0392B" w:rsidRPr="009115AF" w:rsidRDefault="00E0392B" w:rsidP="009115AF">
      <w:pPr>
        <w:pStyle w:val="Header"/>
        <w:spacing w:after="120"/>
        <w:ind w:left="1066" w:hanging="706"/>
        <w:rPr>
          <w:rFonts w:cs="Arial"/>
          <w:color w:val="000000"/>
          <w:szCs w:val="18"/>
        </w:rPr>
      </w:pPr>
    </w:p>
    <w:p w14:paraId="0BE31F05" w14:textId="3330EE63" w:rsidR="000D324F" w:rsidRPr="00537B31" w:rsidRDefault="000D324F" w:rsidP="007006ED">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1</w:t>
      </w:r>
      <w:r w:rsidRPr="00537B31">
        <w:rPr>
          <w:rFonts w:cs="Arial"/>
          <w:color w:val="000000"/>
          <w:w w:val="0"/>
          <w:szCs w:val="18"/>
        </w:rPr>
        <w:t>.1</w:t>
      </w:r>
      <w:r w:rsidRPr="00537B31">
        <w:rPr>
          <w:rFonts w:cs="Arial"/>
          <w:color w:val="000000"/>
          <w:w w:val="0"/>
          <w:szCs w:val="18"/>
        </w:rPr>
        <w:tab/>
        <w:t xml:space="preserve">Without prejudice to the generality of </w:t>
      </w:r>
      <w:r w:rsidR="008C3396" w:rsidRPr="00537B31">
        <w:rPr>
          <w:rFonts w:cs="Arial"/>
          <w:color w:val="000000"/>
          <w:w w:val="0"/>
          <w:szCs w:val="18"/>
        </w:rPr>
        <w:t xml:space="preserve">Part </w:t>
      </w:r>
      <w:r w:rsidR="00221CE1">
        <w:rPr>
          <w:rFonts w:cs="Arial"/>
          <w:color w:val="000000"/>
          <w:w w:val="0"/>
          <w:szCs w:val="18"/>
        </w:rPr>
        <w:t>7.9</w:t>
      </w:r>
      <w:r w:rsidRPr="00537B31">
        <w:rPr>
          <w:rFonts w:cs="Arial"/>
          <w:color w:val="000000"/>
          <w:w w:val="0"/>
          <w:szCs w:val="18"/>
        </w:rPr>
        <w:t xml:space="preserve"> (</w:t>
      </w:r>
      <w:r w:rsidR="004A3974">
        <w:rPr>
          <w:rFonts w:cs="Arial"/>
          <w:color w:val="000000"/>
          <w:w w:val="0"/>
          <w:szCs w:val="18"/>
        </w:rPr>
        <w:t>PQP</w:t>
      </w:r>
      <w:r w:rsidRPr="00537B31">
        <w:rPr>
          <w:rFonts w:cs="Arial"/>
          <w:color w:val="000000"/>
          <w:w w:val="0"/>
          <w:szCs w:val="18"/>
        </w:rPr>
        <w:t xml:space="preserve"> Requirements) the </w:t>
      </w:r>
      <w:r w:rsidR="00B064CF" w:rsidRPr="00537B31">
        <w:rPr>
          <w:rFonts w:cs="Arial"/>
          <w:color w:val="000000"/>
          <w:w w:val="0"/>
          <w:szCs w:val="18"/>
        </w:rPr>
        <w:t>Contracting Authority</w:t>
      </w:r>
      <w:r w:rsidRPr="00537B31">
        <w:rPr>
          <w:rFonts w:cs="Arial"/>
          <w:color w:val="000000"/>
          <w:w w:val="0"/>
          <w:szCs w:val="18"/>
        </w:rPr>
        <w:t xml:space="preserve"> reserves the right to request </w:t>
      </w:r>
      <w:r w:rsidR="00311164" w:rsidRPr="00537B31">
        <w:rPr>
          <w:rFonts w:cs="Arial"/>
          <w:color w:val="000000"/>
          <w:w w:val="0"/>
          <w:szCs w:val="18"/>
        </w:rPr>
        <w:t>Applicants</w:t>
      </w:r>
      <w:r w:rsidRPr="00537B31">
        <w:rPr>
          <w:rFonts w:cs="Arial"/>
          <w:color w:val="000000"/>
          <w:w w:val="0"/>
          <w:szCs w:val="18"/>
        </w:rPr>
        <w:t xml:space="preserve"> to attend interviews </w:t>
      </w:r>
      <w:r w:rsidR="00B3354E">
        <w:rPr>
          <w:rFonts w:cs="Arial"/>
          <w:color w:val="000000"/>
          <w:w w:val="0"/>
          <w:szCs w:val="18"/>
        </w:rPr>
        <w:t xml:space="preserve">and or demonstrations </w:t>
      </w:r>
      <w:r w:rsidRPr="00537B31">
        <w:rPr>
          <w:rFonts w:cs="Arial"/>
          <w:color w:val="000000"/>
          <w:w w:val="0"/>
          <w:szCs w:val="18"/>
        </w:rPr>
        <w:t xml:space="preserve">with the </w:t>
      </w:r>
      <w:r w:rsidR="00B064CF" w:rsidRPr="00537B31">
        <w:rPr>
          <w:rFonts w:cs="Arial"/>
          <w:color w:val="000000"/>
          <w:w w:val="0"/>
          <w:szCs w:val="18"/>
        </w:rPr>
        <w:t>Contracting Authority</w:t>
      </w:r>
      <w:r w:rsidRPr="00537B31">
        <w:rPr>
          <w:rFonts w:cs="Arial"/>
          <w:color w:val="000000"/>
          <w:w w:val="0"/>
          <w:szCs w:val="18"/>
        </w:rPr>
        <w:t xml:space="preserve"> before the relevant </w:t>
      </w:r>
      <w:r w:rsidR="00311164" w:rsidRPr="00537B31">
        <w:rPr>
          <w:rFonts w:cs="Arial"/>
          <w:color w:val="000000"/>
          <w:w w:val="0"/>
          <w:szCs w:val="18"/>
        </w:rPr>
        <w:t>Applicants</w:t>
      </w:r>
      <w:r w:rsidRPr="00537B31">
        <w:rPr>
          <w:rFonts w:cs="Arial"/>
          <w:color w:val="000000"/>
          <w:w w:val="0"/>
          <w:szCs w:val="18"/>
        </w:rPr>
        <w:t xml:space="preserve"> are shortlisted or to request clarification of any matter set out in an </w:t>
      </w:r>
      <w:r w:rsidR="000D68BB" w:rsidRPr="00537B31">
        <w:rPr>
          <w:rFonts w:cs="Arial"/>
          <w:color w:val="000000"/>
          <w:w w:val="0"/>
          <w:szCs w:val="18"/>
        </w:rPr>
        <w:t>Applicant’s</w:t>
      </w:r>
      <w:r w:rsidRPr="00537B31">
        <w:rPr>
          <w:rFonts w:cs="Arial"/>
          <w:color w:val="000000"/>
          <w:w w:val="0"/>
          <w:szCs w:val="18"/>
        </w:rPr>
        <w:t xml:space="preserve"> response to the </w:t>
      </w:r>
      <w:r w:rsidR="004A3974">
        <w:rPr>
          <w:rFonts w:cs="Arial"/>
          <w:color w:val="000000"/>
          <w:w w:val="0"/>
          <w:szCs w:val="18"/>
        </w:rPr>
        <w:t>PQ</w:t>
      </w:r>
      <w:r w:rsidR="00424C13">
        <w:rPr>
          <w:rFonts w:cs="Arial"/>
          <w:color w:val="000000"/>
          <w:w w:val="0"/>
          <w:szCs w:val="18"/>
        </w:rPr>
        <w:t>P</w:t>
      </w:r>
      <w:r w:rsidRPr="00537B31">
        <w:rPr>
          <w:rFonts w:cs="Arial"/>
          <w:color w:val="000000"/>
          <w:w w:val="0"/>
          <w:szCs w:val="18"/>
        </w:rPr>
        <w:t xml:space="preserve">.  If </w:t>
      </w:r>
      <w:r w:rsidRPr="007006ED">
        <w:rPr>
          <w:rFonts w:cs="Arial"/>
          <w:szCs w:val="18"/>
        </w:rPr>
        <w:t>this</w:t>
      </w:r>
      <w:r w:rsidRPr="00537B31">
        <w:rPr>
          <w:rFonts w:cs="Arial"/>
          <w:color w:val="000000"/>
          <w:w w:val="0"/>
          <w:szCs w:val="18"/>
        </w:rPr>
        <w:t xml:space="preserve"> proves necessary, </w:t>
      </w:r>
      <w:r w:rsidR="00311164" w:rsidRPr="00537B31">
        <w:rPr>
          <w:rFonts w:cs="Arial"/>
          <w:color w:val="000000"/>
          <w:w w:val="0"/>
          <w:szCs w:val="18"/>
        </w:rPr>
        <w:t>Applicants</w:t>
      </w:r>
      <w:r w:rsidRPr="00537B31">
        <w:rPr>
          <w:rFonts w:cs="Arial"/>
          <w:color w:val="000000"/>
          <w:w w:val="0"/>
          <w:szCs w:val="18"/>
        </w:rPr>
        <w:t xml:space="preserve"> will be informed as soon as possible after receipt of the response. Note that </w:t>
      </w:r>
      <w:r w:rsidR="00B064CF" w:rsidRPr="00537B31">
        <w:rPr>
          <w:rFonts w:cs="Arial"/>
          <w:color w:val="000000"/>
          <w:w w:val="0"/>
          <w:szCs w:val="18"/>
        </w:rPr>
        <w:t>Contracting Authority</w:t>
      </w:r>
      <w:r w:rsidRPr="00537B31">
        <w:rPr>
          <w:rFonts w:cs="Arial"/>
          <w:color w:val="000000"/>
          <w:w w:val="0"/>
          <w:szCs w:val="18"/>
        </w:rPr>
        <w:t xml:space="preserve"> (in its absolute discretion) may not require any or all </w:t>
      </w:r>
      <w:r w:rsidR="00311164" w:rsidRPr="00537B31">
        <w:rPr>
          <w:rFonts w:cs="Arial"/>
          <w:color w:val="000000"/>
          <w:w w:val="0"/>
          <w:szCs w:val="18"/>
        </w:rPr>
        <w:t>Applicants</w:t>
      </w:r>
      <w:r w:rsidRPr="00537B31">
        <w:rPr>
          <w:rFonts w:cs="Arial"/>
          <w:color w:val="000000"/>
          <w:w w:val="0"/>
          <w:szCs w:val="18"/>
        </w:rPr>
        <w:t xml:space="preserve"> to attend an interview or clarify their responses and </w:t>
      </w:r>
      <w:r w:rsidR="00311164" w:rsidRPr="00537B31">
        <w:rPr>
          <w:rFonts w:cs="Arial"/>
          <w:color w:val="000000"/>
          <w:w w:val="0"/>
          <w:szCs w:val="18"/>
        </w:rPr>
        <w:t>Applicants</w:t>
      </w:r>
      <w:r w:rsidRPr="00537B31">
        <w:rPr>
          <w:rFonts w:cs="Arial"/>
          <w:color w:val="000000"/>
          <w:w w:val="0"/>
          <w:szCs w:val="18"/>
        </w:rPr>
        <w:t xml:space="preserve"> should draw no conclusion from such interviews or from any failure to request clarifications.</w:t>
      </w:r>
    </w:p>
    <w:p w14:paraId="34190B97" w14:textId="5E020984" w:rsidR="00AC18CA" w:rsidRDefault="000D324F" w:rsidP="00FD20EC">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1</w:t>
      </w:r>
      <w:r w:rsidRPr="00537B31">
        <w:rPr>
          <w:rFonts w:cs="Arial"/>
          <w:color w:val="000000"/>
          <w:w w:val="0"/>
          <w:szCs w:val="18"/>
        </w:rPr>
        <w:t>.2</w:t>
      </w:r>
      <w:r w:rsidRPr="00537B31">
        <w:rPr>
          <w:rFonts w:cs="Arial"/>
          <w:color w:val="000000"/>
          <w:w w:val="0"/>
          <w:szCs w:val="18"/>
        </w:rPr>
        <w:tab/>
        <w:t xml:space="preserve">In addition, </w:t>
      </w:r>
      <w:r w:rsidR="004A4B2C" w:rsidRPr="00537B31">
        <w:rPr>
          <w:rFonts w:cs="Arial"/>
          <w:color w:val="000000"/>
          <w:w w:val="0"/>
          <w:szCs w:val="18"/>
        </w:rPr>
        <w:t>daa</w:t>
      </w:r>
      <w:r w:rsidRPr="00537B31">
        <w:rPr>
          <w:rFonts w:cs="Arial"/>
          <w:color w:val="000000"/>
          <w:w w:val="0"/>
          <w:szCs w:val="18"/>
        </w:rPr>
        <w:t xml:space="preserve"> </w:t>
      </w:r>
      <w:r w:rsidRPr="007006ED">
        <w:rPr>
          <w:rFonts w:cs="Arial"/>
          <w:szCs w:val="18"/>
        </w:rPr>
        <w:t>reserves</w:t>
      </w:r>
      <w:r w:rsidRPr="00537B31">
        <w:rPr>
          <w:rFonts w:cs="Arial"/>
          <w:color w:val="000000"/>
          <w:w w:val="0"/>
          <w:szCs w:val="18"/>
        </w:rPr>
        <w:t xml:space="preserve"> the right to contact any referees provided in respect of </w:t>
      </w:r>
      <w:r w:rsidRPr="00537B31">
        <w:rPr>
          <w:rFonts w:cs="Arial"/>
          <w:w w:val="0"/>
          <w:szCs w:val="18"/>
        </w:rPr>
        <w:t>Part D</w:t>
      </w:r>
      <w:r w:rsidRPr="00537B31">
        <w:rPr>
          <w:rFonts w:cs="Arial"/>
          <w:color w:val="FF0000"/>
          <w:w w:val="0"/>
          <w:szCs w:val="18"/>
        </w:rPr>
        <w:t xml:space="preserve"> </w:t>
      </w:r>
      <w:r w:rsidRPr="00537B31">
        <w:rPr>
          <w:rFonts w:cs="Arial"/>
          <w:color w:val="000000"/>
          <w:w w:val="0"/>
          <w:szCs w:val="18"/>
        </w:rPr>
        <w:t xml:space="preserve">of the </w:t>
      </w:r>
      <w:r w:rsidR="004A3974">
        <w:rPr>
          <w:rFonts w:cs="Arial"/>
          <w:color w:val="000000"/>
          <w:w w:val="0"/>
          <w:szCs w:val="18"/>
        </w:rPr>
        <w:t>PQP</w:t>
      </w:r>
      <w:r w:rsidRPr="00537B31">
        <w:rPr>
          <w:rFonts w:cs="Arial"/>
          <w:color w:val="000000"/>
          <w:w w:val="0"/>
          <w:szCs w:val="18"/>
        </w:rPr>
        <w:t xml:space="preserve"> </w:t>
      </w:r>
      <w:r w:rsidR="00A95630">
        <w:rPr>
          <w:rFonts w:cs="Arial"/>
          <w:color w:val="000000"/>
          <w:w w:val="0"/>
          <w:szCs w:val="18"/>
        </w:rPr>
        <w:t>Volume 2.</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5"/>
      </w:tblGrid>
      <w:tr w:rsidR="009347F3" w:rsidRPr="00FD20EC" w14:paraId="54D2B4A1" w14:textId="77777777" w:rsidTr="00DD68ED">
        <w:tc>
          <w:tcPr>
            <w:tcW w:w="5000" w:type="pct"/>
            <w:shd w:val="clear" w:color="auto" w:fill="C4D52A"/>
          </w:tcPr>
          <w:p w14:paraId="3FDE78F2" w14:textId="77777777" w:rsidR="009347F3" w:rsidRPr="00FD20EC" w:rsidRDefault="009347F3" w:rsidP="009115AF">
            <w:pPr>
              <w:keepNext/>
              <w:spacing w:after="0"/>
              <w:outlineLvl w:val="0"/>
              <w:rPr>
                <w:rFonts w:eastAsia="Calibri" w:cs="Arial"/>
                <w:b/>
                <w:sz w:val="20"/>
                <w:szCs w:val="18"/>
                <w:lang w:eastAsia="en-GB"/>
              </w:rPr>
            </w:pPr>
            <w:bookmarkStart w:id="55" w:name="_Toc227135649"/>
            <w:r w:rsidRPr="00537B31">
              <w:rPr>
                <w:rFonts w:eastAsia="Calibri" w:cs="Arial"/>
                <w:b/>
                <w:sz w:val="20"/>
                <w:szCs w:val="18"/>
                <w:lang w:eastAsia="en-GB"/>
              </w:rPr>
              <w:t>Part 1</w:t>
            </w:r>
            <w:r w:rsidR="00AC18CA" w:rsidRPr="00537B31">
              <w:rPr>
                <w:rFonts w:eastAsia="Calibri" w:cs="Arial"/>
                <w:b/>
                <w:sz w:val="20"/>
                <w:szCs w:val="18"/>
                <w:lang w:eastAsia="en-GB"/>
              </w:rPr>
              <w:t>2</w:t>
            </w:r>
            <w:r w:rsidRPr="00537B31">
              <w:rPr>
                <w:rFonts w:eastAsia="Calibri" w:cs="Arial"/>
                <w:b/>
                <w:sz w:val="20"/>
                <w:szCs w:val="18"/>
                <w:lang w:eastAsia="en-GB"/>
              </w:rPr>
              <w:t>: Confidentiality</w:t>
            </w:r>
            <w:bookmarkEnd w:id="55"/>
          </w:p>
        </w:tc>
      </w:tr>
    </w:tbl>
    <w:p w14:paraId="326860BA" w14:textId="77777777" w:rsidR="009347F3" w:rsidRPr="00537B31" w:rsidRDefault="009347F3" w:rsidP="009347F3">
      <w:pPr>
        <w:pStyle w:val="BodyText"/>
        <w:tabs>
          <w:tab w:val="left" w:pos="567"/>
          <w:tab w:val="left" w:pos="1134"/>
        </w:tabs>
        <w:rPr>
          <w:rFonts w:cs="Arial"/>
          <w:color w:val="000000"/>
          <w:w w:val="0"/>
          <w:szCs w:val="18"/>
        </w:rPr>
      </w:pPr>
    </w:p>
    <w:p w14:paraId="69538A0C" w14:textId="074B7A08" w:rsidR="009347F3" w:rsidRPr="00537B31" w:rsidRDefault="009347F3" w:rsidP="007006ED">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2</w:t>
      </w:r>
      <w:r w:rsidRPr="00537B31">
        <w:rPr>
          <w:rFonts w:cs="Arial"/>
          <w:color w:val="000000"/>
          <w:w w:val="0"/>
          <w:szCs w:val="18"/>
        </w:rPr>
        <w:t>.1</w:t>
      </w:r>
      <w:r w:rsidRPr="00537B31">
        <w:rPr>
          <w:rFonts w:cs="Arial"/>
          <w:color w:val="000000"/>
          <w:w w:val="0"/>
          <w:szCs w:val="18"/>
        </w:rPr>
        <w:tab/>
        <w:t xml:space="preserve">Without prejudice to Section </w:t>
      </w:r>
      <w:r w:rsidR="0022569D" w:rsidRPr="00537B31">
        <w:rPr>
          <w:rFonts w:cs="Arial"/>
          <w:color w:val="000000"/>
          <w:w w:val="0"/>
          <w:szCs w:val="18"/>
        </w:rPr>
        <w:t>1.3</w:t>
      </w:r>
      <w:r w:rsidRPr="00537B31">
        <w:rPr>
          <w:rFonts w:cs="Arial"/>
          <w:color w:val="000000"/>
          <w:w w:val="0"/>
          <w:szCs w:val="18"/>
        </w:rPr>
        <w:t xml:space="preserve"> (</w:t>
      </w:r>
      <w:r w:rsidR="0022569D" w:rsidRPr="00537B31">
        <w:rPr>
          <w:rFonts w:cs="Arial"/>
          <w:color w:val="000000"/>
          <w:w w:val="0"/>
          <w:szCs w:val="18"/>
        </w:rPr>
        <w:t>Communications</w:t>
      </w:r>
      <w:r w:rsidRPr="00537B31">
        <w:rPr>
          <w:rFonts w:cs="Arial"/>
          <w:color w:val="000000"/>
          <w:w w:val="0"/>
          <w:szCs w:val="18"/>
        </w:rPr>
        <w:t xml:space="preserve">) or to Section </w:t>
      </w:r>
      <w:r w:rsidR="0022569D" w:rsidRPr="00537B31">
        <w:rPr>
          <w:rFonts w:cs="Arial"/>
          <w:color w:val="000000"/>
          <w:w w:val="0"/>
          <w:szCs w:val="18"/>
        </w:rPr>
        <w:t>1.1.</w:t>
      </w:r>
      <w:r w:rsidR="004F4675">
        <w:rPr>
          <w:rFonts w:cs="Arial"/>
          <w:color w:val="000000"/>
          <w:w w:val="0"/>
          <w:szCs w:val="18"/>
        </w:rPr>
        <w:t>9</w:t>
      </w:r>
      <w:r w:rsidRPr="00537B31">
        <w:rPr>
          <w:rFonts w:cs="Arial"/>
          <w:color w:val="FF0000"/>
          <w:w w:val="0"/>
          <w:szCs w:val="18"/>
        </w:rPr>
        <w:t xml:space="preserve"> </w:t>
      </w:r>
      <w:r w:rsidRPr="00537B31">
        <w:rPr>
          <w:rFonts w:cs="Arial"/>
          <w:color w:val="000000"/>
          <w:w w:val="0"/>
          <w:szCs w:val="18"/>
        </w:rPr>
        <w:t xml:space="preserve">(Publicity), the </w:t>
      </w:r>
      <w:r w:rsidR="00B064CF" w:rsidRPr="00537B31">
        <w:rPr>
          <w:rFonts w:cs="Arial"/>
          <w:color w:val="000000"/>
          <w:w w:val="0"/>
          <w:szCs w:val="18"/>
        </w:rPr>
        <w:t>Contracting Authority</w:t>
      </w:r>
      <w:r w:rsidRPr="00537B31">
        <w:rPr>
          <w:rFonts w:cs="Arial"/>
          <w:color w:val="000000"/>
          <w:w w:val="0"/>
          <w:szCs w:val="18"/>
        </w:rPr>
        <w:t xml:space="preserve"> reserves the right at its sole discretion to share the </w:t>
      </w:r>
      <w:r w:rsidR="00311164" w:rsidRPr="00537B31">
        <w:rPr>
          <w:rFonts w:cs="Arial"/>
          <w:color w:val="000000"/>
          <w:w w:val="0"/>
          <w:szCs w:val="18"/>
        </w:rPr>
        <w:t>Applicants</w:t>
      </w:r>
      <w:r w:rsidRPr="00537B31">
        <w:rPr>
          <w:rFonts w:cs="Arial"/>
          <w:color w:val="000000"/>
          <w:w w:val="0"/>
          <w:szCs w:val="18"/>
        </w:rPr>
        <w:t xml:space="preserve">’ responses to the </w:t>
      </w:r>
      <w:r w:rsidR="004A3974">
        <w:rPr>
          <w:rFonts w:cs="Arial"/>
          <w:color w:val="000000"/>
          <w:w w:val="0"/>
          <w:szCs w:val="18"/>
        </w:rPr>
        <w:t>PQP</w:t>
      </w:r>
      <w:r w:rsidRPr="00537B31">
        <w:rPr>
          <w:rFonts w:cs="Arial"/>
          <w:color w:val="000000"/>
          <w:w w:val="0"/>
          <w:szCs w:val="18"/>
        </w:rPr>
        <w:t xml:space="preserve"> with relevant authorities or nominated professional advisers for the sole purpose of analysing or reporting on the responses.</w:t>
      </w:r>
    </w:p>
    <w:p w14:paraId="44E3DD54" w14:textId="7AF84264" w:rsidR="009347F3" w:rsidRPr="00537B31" w:rsidRDefault="009347F3" w:rsidP="007006ED">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2</w:t>
      </w:r>
      <w:r w:rsidRPr="00537B31">
        <w:rPr>
          <w:rFonts w:cs="Arial"/>
          <w:color w:val="000000"/>
          <w:w w:val="0"/>
          <w:szCs w:val="18"/>
        </w:rPr>
        <w:t>.2</w:t>
      </w:r>
      <w:r w:rsidRPr="00537B31">
        <w:rPr>
          <w:rFonts w:cs="Arial"/>
          <w:color w:val="000000"/>
          <w:w w:val="0"/>
          <w:szCs w:val="18"/>
        </w:rPr>
        <w:tab/>
        <w:t xml:space="preserve">The </w:t>
      </w:r>
      <w:r w:rsidR="004A3974">
        <w:rPr>
          <w:rFonts w:cs="Arial"/>
          <w:color w:val="000000"/>
          <w:w w:val="0"/>
          <w:szCs w:val="18"/>
        </w:rPr>
        <w:t>PQP</w:t>
      </w:r>
      <w:r w:rsidRPr="00537B31">
        <w:rPr>
          <w:rFonts w:cs="Arial"/>
          <w:color w:val="000000"/>
          <w:w w:val="0"/>
          <w:szCs w:val="18"/>
        </w:rPr>
        <w:t xml:space="preserve"> shall be treated as private and confidential. </w:t>
      </w:r>
      <w:r w:rsidR="00311164" w:rsidRPr="00537B31">
        <w:rPr>
          <w:rFonts w:cs="Arial"/>
          <w:color w:val="000000"/>
          <w:w w:val="0"/>
          <w:szCs w:val="18"/>
        </w:rPr>
        <w:t>Applicants</w:t>
      </w:r>
      <w:r w:rsidRPr="00537B31">
        <w:rPr>
          <w:rFonts w:cs="Arial"/>
          <w:color w:val="000000"/>
          <w:w w:val="0"/>
          <w:szCs w:val="18"/>
        </w:rPr>
        <w:t xml:space="preserve"> shall not release details of this </w:t>
      </w:r>
      <w:r w:rsidR="004A3974">
        <w:rPr>
          <w:rFonts w:cs="Arial"/>
          <w:color w:val="000000"/>
          <w:w w:val="0"/>
          <w:szCs w:val="18"/>
        </w:rPr>
        <w:t>PQP</w:t>
      </w:r>
      <w:r w:rsidRPr="00537B31">
        <w:rPr>
          <w:rFonts w:cs="Arial"/>
          <w:color w:val="000000"/>
          <w:w w:val="0"/>
          <w:szCs w:val="18"/>
        </w:rPr>
        <w:t xml:space="preserve"> and/or any accompanying documentation other than on a confidential basis to those who have a legitimate need to know, or whom they </w:t>
      </w:r>
      <w:r w:rsidRPr="007006ED">
        <w:rPr>
          <w:rFonts w:cs="Arial"/>
          <w:szCs w:val="18"/>
        </w:rPr>
        <w:t>need</w:t>
      </w:r>
      <w:r w:rsidRPr="00537B31">
        <w:rPr>
          <w:rFonts w:cs="Arial"/>
          <w:color w:val="000000"/>
          <w:w w:val="0"/>
          <w:szCs w:val="18"/>
        </w:rPr>
        <w:t xml:space="preserve"> to consult for the purpose of preparing their </w:t>
      </w:r>
      <w:r w:rsidR="004A3974">
        <w:rPr>
          <w:rFonts w:cs="Arial"/>
          <w:color w:val="000000"/>
          <w:w w:val="0"/>
          <w:szCs w:val="18"/>
        </w:rPr>
        <w:t>PQP</w:t>
      </w:r>
      <w:r w:rsidRPr="00537B31">
        <w:rPr>
          <w:rFonts w:cs="Arial"/>
          <w:color w:val="000000"/>
          <w:w w:val="0"/>
          <w:szCs w:val="18"/>
        </w:rPr>
        <w:t xml:space="preserve"> Submission. </w:t>
      </w:r>
      <w:r w:rsidR="00311164" w:rsidRPr="00537B31">
        <w:rPr>
          <w:rFonts w:cs="Arial"/>
          <w:color w:val="000000"/>
          <w:w w:val="0"/>
          <w:szCs w:val="18"/>
        </w:rPr>
        <w:t>Applicants</w:t>
      </w:r>
      <w:r w:rsidRPr="00537B31">
        <w:rPr>
          <w:rFonts w:cs="Arial"/>
          <w:color w:val="000000"/>
          <w:w w:val="0"/>
          <w:szCs w:val="18"/>
        </w:rPr>
        <w:t xml:space="preserve"> shall not, at any time, release information concerning the </w:t>
      </w:r>
      <w:r w:rsidR="004A3974">
        <w:rPr>
          <w:rFonts w:cs="Arial"/>
          <w:color w:val="000000"/>
          <w:w w:val="0"/>
          <w:szCs w:val="18"/>
        </w:rPr>
        <w:t>PQP</w:t>
      </w:r>
      <w:r w:rsidRPr="00537B31">
        <w:rPr>
          <w:rFonts w:cs="Arial"/>
          <w:color w:val="000000"/>
          <w:w w:val="0"/>
          <w:szCs w:val="18"/>
        </w:rPr>
        <w:t xml:space="preserve">, the </w:t>
      </w:r>
      <w:r w:rsidR="004A3974">
        <w:rPr>
          <w:rFonts w:cs="Arial"/>
          <w:color w:val="000000"/>
          <w:w w:val="0"/>
          <w:szCs w:val="18"/>
        </w:rPr>
        <w:t>PQP</w:t>
      </w:r>
      <w:r w:rsidRPr="00537B31">
        <w:rPr>
          <w:rFonts w:cs="Arial"/>
          <w:color w:val="000000"/>
          <w:w w:val="0"/>
          <w:szCs w:val="18"/>
        </w:rPr>
        <w:t xml:space="preserve">, the application outcome and/or the Project for publication in the press or on radio, television, screen, </w:t>
      </w:r>
      <w:r w:rsidR="00311164" w:rsidRPr="00537B31">
        <w:rPr>
          <w:rFonts w:cs="Arial"/>
          <w:color w:val="000000"/>
          <w:w w:val="0"/>
          <w:szCs w:val="18"/>
        </w:rPr>
        <w:t>Applicants</w:t>
      </w:r>
      <w:r w:rsidRPr="00537B31">
        <w:rPr>
          <w:rFonts w:cs="Arial"/>
          <w:color w:val="000000"/>
          <w:w w:val="0"/>
          <w:szCs w:val="18"/>
        </w:rPr>
        <w:t xml:space="preserve">’ web sites or any other medium, either electronic or </w:t>
      </w:r>
      <w:proofErr w:type="gramStart"/>
      <w:r w:rsidRPr="00537B31">
        <w:rPr>
          <w:rFonts w:cs="Arial"/>
          <w:color w:val="000000"/>
          <w:w w:val="0"/>
          <w:szCs w:val="18"/>
        </w:rPr>
        <w:t>hard-copy</w:t>
      </w:r>
      <w:proofErr w:type="gramEnd"/>
      <w:r w:rsidRPr="00537B31">
        <w:rPr>
          <w:rFonts w:cs="Arial"/>
          <w:color w:val="000000"/>
          <w:w w:val="0"/>
          <w:szCs w:val="18"/>
        </w:rPr>
        <w:t>.</w:t>
      </w:r>
    </w:p>
    <w:p w14:paraId="6E180915" w14:textId="5C815010" w:rsidR="00E0392B" w:rsidRPr="00537B31" w:rsidRDefault="009347F3" w:rsidP="00FD20EC">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2</w:t>
      </w:r>
      <w:r w:rsidRPr="00537B31">
        <w:rPr>
          <w:rFonts w:cs="Arial"/>
          <w:color w:val="000000"/>
          <w:w w:val="0"/>
          <w:szCs w:val="18"/>
        </w:rPr>
        <w:t>.3</w:t>
      </w:r>
      <w:r w:rsidRPr="00537B31">
        <w:rPr>
          <w:rFonts w:cs="Arial"/>
          <w:color w:val="000000"/>
          <w:w w:val="0"/>
          <w:szCs w:val="18"/>
        </w:rPr>
        <w:tab/>
      </w:r>
      <w:r w:rsidR="00311164" w:rsidRPr="00537B31">
        <w:rPr>
          <w:rFonts w:cs="Arial"/>
          <w:color w:val="000000"/>
          <w:w w:val="0"/>
          <w:szCs w:val="18"/>
        </w:rPr>
        <w:t>Applicants</w:t>
      </w:r>
      <w:r w:rsidRPr="00537B31">
        <w:rPr>
          <w:rFonts w:cs="Arial"/>
          <w:color w:val="000000"/>
          <w:w w:val="0"/>
          <w:szCs w:val="18"/>
        </w:rPr>
        <w:t xml:space="preserve"> should note that it </w:t>
      </w:r>
      <w:r w:rsidR="00176FDA">
        <w:rPr>
          <w:rFonts w:cs="Arial"/>
          <w:color w:val="000000"/>
          <w:w w:val="0"/>
          <w:szCs w:val="18"/>
        </w:rPr>
        <w:t>may</w:t>
      </w:r>
      <w:r w:rsidRPr="00537B31">
        <w:rPr>
          <w:rFonts w:cs="Arial"/>
          <w:color w:val="000000"/>
          <w:w w:val="0"/>
          <w:szCs w:val="18"/>
        </w:rPr>
        <w:t xml:space="preserve"> be a condition of the release of the </w:t>
      </w:r>
      <w:r w:rsidR="00204DD2" w:rsidRPr="00537B31">
        <w:rPr>
          <w:rFonts w:cs="Arial"/>
          <w:color w:val="000000"/>
          <w:w w:val="0"/>
          <w:szCs w:val="18"/>
        </w:rPr>
        <w:t>RF</w:t>
      </w:r>
      <w:r w:rsidR="004F4675">
        <w:rPr>
          <w:rFonts w:cs="Arial"/>
          <w:color w:val="000000"/>
          <w:w w:val="0"/>
          <w:szCs w:val="18"/>
        </w:rPr>
        <w:t>T</w:t>
      </w:r>
      <w:r w:rsidRPr="00537B31">
        <w:rPr>
          <w:rFonts w:cs="Arial"/>
          <w:color w:val="000000"/>
          <w:w w:val="0"/>
          <w:szCs w:val="18"/>
        </w:rPr>
        <w:t xml:space="preserve"> that all </w:t>
      </w:r>
      <w:r w:rsidR="004F4675">
        <w:rPr>
          <w:rFonts w:cs="Arial"/>
          <w:color w:val="000000"/>
          <w:w w:val="0"/>
          <w:szCs w:val="18"/>
        </w:rPr>
        <w:t xml:space="preserve">shortlisted </w:t>
      </w:r>
      <w:r w:rsidR="00311164" w:rsidRPr="00537B31">
        <w:rPr>
          <w:rFonts w:cs="Arial"/>
          <w:color w:val="000000"/>
          <w:w w:val="0"/>
          <w:szCs w:val="18"/>
        </w:rPr>
        <w:t>Applicants</w:t>
      </w:r>
      <w:r w:rsidRPr="00537B31">
        <w:rPr>
          <w:rFonts w:cs="Arial"/>
          <w:color w:val="000000"/>
          <w:w w:val="0"/>
          <w:szCs w:val="18"/>
        </w:rPr>
        <w:t xml:space="preserve"> enter into a non-disclosure </w:t>
      </w:r>
      <w:r w:rsidRPr="007006ED">
        <w:rPr>
          <w:rFonts w:cs="Arial"/>
          <w:szCs w:val="18"/>
        </w:rPr>
        <w:t>agreement</w:t>
      </w:r>
      <w:r w:rsidRPr="00537B31">
        <w:rPr>
          <w:rFonts w:cs="Arial"/>
          <w:color w:val="000000"/>
          <w:w w:val="0"/>
          <w:szCs w:val="18"/>
        </w:rPr>
        <w:t xml:space="preserve"> in respect of the information contained in this </w:t>
      </w:r>
      <w:r w:rsidR="004A3974">
        <w:rPr>
          <w:rFonts w:cs="Arial"/>
          <w:color w:val="000000"/>
          <w:w w:val="0"/>
          <w:szCs w:val="18"/>
        </w:rPr>
        <w:t>PQP</w:t>
      </w:r>
      <w:r w:rsidRPr="00537B31">
        <w:rPr>
          <w:rFonts w:cs="Arial"/>
          <w:color w:val="000000"/>
          <w:w w:val="0"/>
          <w:szCs w:val="18"/>
        </w:rPr>
        <w:t xml:space="preserve"> and the </w:t>
      </w:r>
      <w:r w:rsidR="00204DD2" w:rsidRPr="00537B31">
        <w:rPr>
          <w:rFonts w:cs="Arial"/>
          <w:color w:val="000000"/>
          <w:w w:val="0"/>
          <w:szCs w:val="18"/>
        </w:rPr>
        <w:t>RF</w:t>
      </w:r>
      <w:r w:rsidR="004F4675">
        <w:rPr>
          <w:rFonts w:cs="Arial"/>
          <w:color w:val="000000"/>
          <w:w w:val="0"/>
          <w:szCs w:val="18"/>
        </w:rPr>
        <w:t>T</w:t>
      </w:r>
      <w:r w:rsidRPr="00537B31">
        <w:rPr>
          <w:rFonts w:cs="Arial"/>
          <w:color w:val="000000"/>
          <w:w w:val="0"/>
          <w:szCs w:val="18"/>
        </w:rPr>
        <w:t xml:space="preserve"> in such form as shall be provided by </w:t>
      </w:r>
      <w:r w:rsidR="004A4B2C" w:rsidRPr="00537B31">
        <w:rPr>
          <w:rFonts w:cs="Arial"/>
          <w:color w:val="000000"/>
          <w:w w:val="0"/>
          <w:szCs w:val="18"/>
        </w:rPr>
        <w:t xml:space="preserve">the </w:t>
      </w:r>
      <w:r w:rsidR="00B064CF" w:rsidRPr="00537B31">
        <w:rPr>
          <w:rFonts w:cs="Arial"/>
          <w:color w:val="000000"/>
          <w:w w:val="0"/>
          <w:szCs w:val="18"/>
        </w:rPr>
        <w:t>Contracting Authority</w:t>
      </w:r>
      <w:r w:rsidRPr="00537B31">
        <w:rPr>
          <w:rFonts w:cs="Arial"/>
          <w:color w:val="000000"/>
          <w:w w:val="0"/>
          <w:szCs w:val="18"/>
        </w:rPr>
        <w:t>.</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5"/>
      </w:tblGrid>
      <w:tr w:rsidR="009347F3" w:rsidRPr="00FD20EC" w14:paraId="38E76356" w14:textId="77777777" w:rsidTr="00DD68ED">
        <w:tc>
          <w:tcPr>
            <w:tcW w:w="5000" w:type="pct"/>
            <w:shd w:val="clear" w:color="auto" w:fill="C4D52A"/>
          </w:tcPr>
          <w:p w14:paraId="2B2155DA" w14:textId="0075BF3E" w:rsidR="009347F3" w:rsidRPr="00FD20EC" w:rsidRDefault="009347F3" w:rsidP="00FD20EC">
            <w:pPr>
              <w:spacing w:after="0"/>
              <w:outlineLvl w:val="0"/>
              <w:rPr>
                <w:rFonts w:eastAsia="Calibri" w:cs="Arial"/>
                <w:b/>
                <w:sz w:val="20"/>
                <w:szCs w:val="18"/>
                <w:lang w:eastAsia="en-GB"/>
              </w:rPr>
            </w:pPr>
            <w:bookmarkStart w:id="56" w:name="_Toc227135650"/>
            <w:r w:rsidRPr="00537B31">
              <w:rPr>
                <w:rFonts w:eastAsia="Calibri" w:cs="Arial"/>
                <w:b/>
                <w:sz w:val="20"/>
                <w:szCs w:val="18"/>
                <w:lang w:eastAsia="en-GB"/>
              </w:rPr>
              <w:t>Part 1</w:t>
            </w:r>
            <w:r w:rsidR="00AC18CA" w:rsidRPr="00537B31">
              <w:rPr>
                <w:rFonts w:eastAsia="Calibri" w:cs="Arial"/>
                <w:b/>
                <w:sz w:val="20"/>
                <w:szCs w:val="18"/>
                <w:lang w:eastAsia="en-GB"/>
              </w:rPr>
              <w:t>3</w:t>
            </w:r>
            <w:r w:rsidRPr="00537B31">
              <w:rPr>
                <w:rFonts w:eastAsia="Calibri" w:cs="Arial"/>
                <w:b/>
                <w:sz w:val="20"/>
                <w:szCs w:val="18"/>
                <w:lang w:eastAsia="en-GB"/>
              </w:rPr>
              <w:t xml:space="preserve">: Amendments to and/or Qualification of the </w:t>
            </w:r>
            <w:r w:rsidR="004A3974">
              <w:rPr>
                <w:rFonts w:eastAsia="Calibri" w:cs="Arial"/>
                <w:b/>
                <w:sz w:val="20"/>
                <w:szCs w:val="18"/>
                <w:lang w:eastAsia="en-GB"/>
              </w:rPr>
              <w:t>PQP</w:t>
            </w:r>
            <w:bookmarkEnd w:id="56"/>
          </w:p>
        </w:tc>
      </w:tr>
    </w:tbl>
    <w:p w14:paraId="1FDABD99" w14:textId="77777777" w:rsidR="00E0392B" w:rsidRPr="009115AF" w:rsidRDefault="00E0392B" w:rsidP="009115AF">
      <w:pPr>
        <w:pStyle w:val="Header"/>
        <w:spacing w:after="120"/>
        <w:ind w:left="1066" w:hanging="706"/>
        <w:rPr>
          <w:rFonts w:cs="Arial"/>
          <w:color w:val="000000"/>
          <w:szCs w:val="18"/>
        </w:rPr>
      </w:pPr>
    </w:p>
    <w:p w14:paraId="25A86AE1" w14:textId="289F0F00" w:rsidR="009347F3" w:rsidRPr="00537B31" w:rsidRDefault="009347F3" w:rsidP="007006ED">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3</w:t>
      </w:r>
      <w:r w:rsidRPr="00537B31">
        <w:rPr>
          <w:rFonts w:cs="Arial"/>
          <w:color w:val="000000"/>
          <w:w w:val="0"/>
          <w:szCs w:val="18"/>
        </w:rPr>
        <w:t>.1</w:t>
      </w:r>
      <w:r w:rsidRPr="00537B31">
        <w:rPr>
          <w:rFonts w:cs="Arial"/>
          <w:color w:val="000000"/>
          <w:w w:val="0"/>
          <w:szCs w:val="18"/>
        </w:rPr>
        <w:tab/>
        <w:t xml:space="preserve">If, </w:t>
      </w:r>
      <w:proofErr w:type="gramStart"/>
      <w:r w:rsidRPr="00537B31">
        <w:rPr>
          <w:rFonts w:cs="Arial"/>
          <w:color w:val="000000"/>
          <w:w w:val="0"/>
          <w:szCs w:val="18"/>
        </w:rPr>
        <w:t xml:space="preserve">as a </w:t>
      </w:r>
      <w:r w:rsidRPr="00FD20EC">
        <w:rPr>
          <w:rFonts w:cs="Arial"/>
          <w:color w:val="000000"/>
          <w:w w:val="0"/>
          <w:szCs w:val="18"/>
        </w:rPr>
        <w:t>result</w:t>
      </w:r>
      <w:r w:rsidRPr="00537B31">
        <w:rPr>
          <w:rFonts w:cs="Arial"/>
          <w:color w:val="000000"/>
          <w:w w:val="0"/>
          <w:szCs w:val="18"/>
        </w:rPr>
        <w:t xml:space="preserve"> of</w:t>
      </w:r>
      <w:proofErr w:type="gramEnd"/>
      <w:r w:rsidRPr="00537B31">
        <w:rPr>
          <w:rFonts w:cs="Arial"/>
          <w:color w:val="000000"/>
          <w:w w:val="0"/>
          <w:szCs w:val="18"/>
        </w:rPr>
        <w:t>:</w:t>
      </w:r>
    </w:p>
    <w:p w14:paraId="4918FA7A" w14:textId="5701BC7C" w:rsidR="009347F3" w:rsidRPr="00537B31" w:rsidRDefault="00565CDA" w:rsidP="00964D57">
      <w:pPr>
        <w:pStyle w:val="BodyText"/>
        <w:numPr>
          <w:ilvl w:val="0"/>
          <w:numId w:val="4"/>
        </w:numPr>
        <w:ind w:left="1440" w:hanging="720"/>
        <w:rPr>
          <w:rFonts w:cs="Arial"/>
          <w:color w:val="000000"/>
          <w:w w:val="0"/>
          <w:szCs w:val="18"/>
        </w:rPr>
      </w:pPr>
      <w:r>
        <w:rPr>
          <w:rFonts w:cs="Arial"/>
          <w:color w:val="000000"/>
          <w:w w:val="0"/>
          <w:szCs w:val="18"/>
        </w:rPr>
        <w:t>clarifications</w:t>
      </w:r>
      <w:r w:rsidR="009347F3" w:rsidRPr="00537B31">
        <w:rPr>
          <w:rFonts w:cs="Arial"/>
          <w:color w:val="000000"/>
          <w:w w:val="0"/>
          <w:szCs w:val="18"/>
        </w:rPr>
        <w:t xml:space="preserve"> / requests or proposals (including those marked as confidential</w:t>
      </w:r>
      <w:r w:rsidR="00DA7E10">
        <w:rPr>
          <w:rFonts w:cs="Arial"/>
          <w:color w:val="000000"/>
          <w:w w:val="0"/>
          <w:szCs w:val="18"/>
        </w:rPr>
        <w:t xml:space="preserve"> or commercially sensitive</w:t>
      </w:r>
      <w:r w:rsidR="009347F3" w:rsidRPr="00537B31">
        <w:rPr>
          <w:rFonts w:cs="Arial"/>
          <w:color w:val="000000"/>
          <w:w w:val="0"/>
          <w:szCs w:val="18"/>
        </w:rPr>
        <w:t xml:space="preserve">, and </w:t>
      </w:r>
      <w:proofErr w:type="gramStart"/>
      <w:r w:rsidR="009347F3" w:rsidRPr="00537B31">
        <w:rPr>
          <w:rFonts w:cs="Arial"/>
          <w:color w:val="000000"/>
          <w:w w:val="0"/>
          <w:szCs w:val="18"/>
        </w:rPr>
        <w:t>whether or not</w:t>
      </w:r>
      <w:proofErr w:type="gramEnd"/>
      <w:r w:rsidR="009347F3" w:rsidRPr="00537B31">
        <w:rPr>
          <w:rFonts w:cs="Arial"/>
          <w:color w:val="000000"/>
          <w:w w:val="0"/>
          <w:szCs w:val="18"/>
        </w:rPr>
        <w:t xml:space="preserve"> withdrawn);</w:t>
      </w:r>
    </w:p>
    <w:p w14:paraId="5E4DF1C3" w14:textId="77777777" w:rsidR="009347F3" w:rsidRPr="00537B31" w:rsidRDefault="009347F3" w:rsidP="00964D57">
      <w:pPr>
        <w:pStyle w:val="BodyText"/>
        <w:numPr>
          <w:ilvl w:val="0"/>
          <w:numId w:val="4"/>
        </w:numPr>
        <w:ind w:left="1440" w:hanging="720"/>
        <w:rPr>
          <w:rFonts w:cs="Arial"/>
          <w:color w:val="000000"/>
          <w:w w:val="0"/>
          <w:szCs w:val="18"/>
        </w:rPr>
      </w:pPr>
      <w:r w:rsidRPr="00537B31">
        <w:rPr>
          <w:rFonts w:cs="Arial"/>
          <w:color w:val="000000"/>
          <w:w w:val="0"/>
          <w:szCs w:val="18"/>
        </w:rPr>
        <w:t xml:space="preserve">any discussion or other communication between the </w:t>
      </w:r>
      <w:r w:rsidR="00B064CF" w:rsidRPr="00537B31">
        <w:rPr>
          <w:rFonts w:cs="Arial"/>
          <w:color w:val="000000"/>
          <w:w w:val="0"/>
          <w:szCs w:val="18"/>
        </w:rPr>
        <w:t>Contracting Authority</w:t>
      </w:r>
      <w:r w:rsidRPr="00537B31">
        <w:rPr>
          <w:rFonts w:cs="Arial"/>
          <w:color w:val="000000"/>
          <w:w w:val="0"/>
          <w:szCs w:val="18"/>
        </w:rPr>
        <w:t xml:space="preserve"> and an </w:t>
      </w:r>
      <w:r w:rsidR="005B58C0" w:rsidRPr="00537B31">
        <w:rPr>
          <w:rFonts w:cs="Arial"/>
          <w:color w:val="000000"/>
          <w:w w:val="0"/>
          <w:szCs w:val="18"/>
        </w:rPr>
        <w:t>Applicant</w:t>
      </w:r>
      <w:r w:rsidRPr="00537B31">
        <w:rPr>
          <w:rFonts w:cs="Arial"/>
          <w:color w:val="000000"/>
          <w:w w:val="0"/>
          <w:szCs w:val="18"/>
        </w:rPr>
        <w:t>;</w:t>
      </w:r>
    </w:p>
    <w:p w14:paraId="6F409EB4" w14:textId="77777777" w:rsidR="009347F3" w:rsidRPr="00537B31" w:rsidRDefault="009347F3" w:rsidP="00964D57">
      <w:pPr>
        <w:pStyle w:val="BodyText"/>
        <w:numPr>
          <w:ilvl w:val="0"/>
          <w:numId w:val="4"/>
        </w:numPr>
        <w:ind w:left="1440" w:hanging="720"/>
        <w:rPr>
          <w:rFonts w:cs="Arial"/>
          <w:color w:val="000000"/>
          <w:w w:val="0"/>
          <w:szCs w:val="18"/>
        </w:rPr>
      </w:pPr>
      <w:r w:rsidRPr="00537B31">
        <w:rPr>
          <w:rFonts w:cs="Arial"/>
          <w:color w:val="000000"/>
          <w:w w:val="0"/>
          <w:szCs w:val="18"/>
        </w:rPr>
        <w:t xml:space="preserve">developments in the </w:t>
      </w:r>
      <w:r w:rsidR="00B064CF" w:rsidRPr="00537B31">
        <w:rPr>
          <w:rFonts w:cs="Arial"/>
          <w:color w:val="000000"/>
          <w:w w:val="0"/>
          <w:szCs w:val="18"/>
        </w:rPr>
        <w:t>Contracting Authority</w:t>
      </w:r>
      <w:r w:rsidRPr="00537B31">
        <w:rPr>
          <w:rFonts w:cs="Arial"/>
          <w:color w:val="000000"/>
          <w:w w:val="0"/>
          <w:szCs w:val="18"/>
        </w:rPr>
        <w:t>’s procurement programme, the Project, the market, and/or legal requirements; or</w:t>
      </w:r>
    </w:p>
    <w:p w14:paraId="1D154991" w14:textId="77777777" w:rsidR="009347F3" w:rsidRPr="00537B31" w:rsidRDefault="009347F3" w:rsidP="00964D57">
      <w:pPr>
        <w:pStyle w:val="BodyText"/>
        <w:numPr>
          <w:ilvl w:val="0"/>
          <w:numId w:val="4"/>
        </w:numPr>
        <w:ind w:left="1440" w:hanging="720"/>
        <w:rPr>
          <w:rFonts w:cs="Arial"/>
          <w:color w:val="000000"/>
          <w:w w:val="0"/>
          <w:szCs w:val="18"/>
        </w:rPr>
      </w:pPr>
      <w:r w:rsidRPr="00537B31">
        <w:rPr>
          <w:rFonts w:cs="Arial"/>
          <w:color w:val="000000"/>
          <w:w w:val="0"/>
          <w:szCs w:val="18"/>
        </w:rPr>
        <w:t>otherwise</w:t>
      </w:r>
    </w:p>
    <w:p w14:paraId="54B401FD" w14:textId="0E637231" w:rsidR="009347F3" w:rsidRPr="00537B31" w:rsidRDefault="004A4B2C" w:rsidP="00FD20EC">
      <w:pPr>
        <w:pStyle w:val="BodyText"/>
        <w:tabs>
          <w:tab w:val="left" w:pos="567"/>
          <w:tab w:val="left" w:pos="1134"/>
        </w:tabs>
        <w:spacing w:after="240"/>
        <w:ind w:left="562"/>
        <w:rPr>
          <w:rFonts w:cs="Arial"/>
          <w:color w:val="000000"/>
          <w:w w:val="0"/>
          <w:szCs w:val="18"/>
        </w:rPr>
      </w:pPr>
      <w:r w:rsidRPr="00537B31">
        <w:rPr>
          <w:rFonts w:cs="Arial"/>
          <w:color w:val="000000"/>
          <w:w w:val="0"/>
          <w:szCs w:val="18"/>
        </w:rPr>
        <w:t xml:space="preserve">daa </w:t>
      </w:r>
      <w:r w:rsidR="009347F3" w:rsidRPr="00537B31">
        <w:rPr>
          <w:rFonts w:cs="Arial"/>
          <w:color w:val="000000"/>
          <w:w w:val="0"/>
          <w:szCs w:val="18"/>
        </w:rPr>
        <w:t xml:space="preserve">is of the opinion that a clarification of, and/or amendment to, the </w:t>
      </w:r>
      <w:r w:rsidR="004A3974">
        <w:rPr>
          <w:rFonts w:cs="Arial"/>
          <w:color w:val="000000"/>
          <w:w w:val="0"/>
          <w:szCs w:val="18"/>
        </w:rPr>
        <w:t>PQP</w:t>
      </w:r>
      <w:r w:rsidR="009347F3" w:rsidRPr="00537B31">
        <w:rPr>
          <w:rFonts w:cs="Arial"/>
          <w:color w:val="000000"/>
          <w:w w:val="0"/>
          <w:szCs w:val="18"/>
        </w:rPr>
        <w:t xml:space="preserve"> and/or additional information is required to be issued, then </w:t>
      </w:r>
      <w:r w:rsidRPr="00537B31">
        <w:rPr>
          <w:rFonts w:cs="Arial"/>
          <w:color w:val="000000"/>
          <w:w w:val="0"/>
          <w:szCs w:val="18"/>
        </w:rPr>
        <w:t xml:space="preserve">daa </w:t>
      </w:r>
      <w:r w:rsidR="009347F3" w:rsidRPr="00537B31">
        <w:rPr>
          <w:rFonts w:cs="Arial"/>
          <w:color w:val="000000"/>
          <w:w w:val="0"/>
          <w:szCs w:val="18"/>
        </w:rPr>
        <w:t xml:space="preserve">will be entitled to make any such clarification of, and/or amendment to, the </w:t>
      </w:r>
      <w:r w:rsidR="004A3974">
        <w:rPr>
          <w:rFonts w:cs="Arial"/>
          <w:color w:val="000000"/>
          <w:w w:val="0"/>
          <w:szCs w:val="18"/>
        </w:rPr>
        <w:t>PQP</w:t>
      </w:r>
      <w:r w:rsidR="009347F3" w:rsidRPr="00537B31">
        <w:rPr>
          <w:rFonts w:cs="Arial"/>
          <w:color w:val="000000"/>
          <w:w w:val="0"/>
          <w:szCs w:val="18"/>
        </w:rPr>
        <w:t xml:space="preserve"> at any time.</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5"/>
      </w:tblGrid>
      <w:tr w:rsidR="009347F3" w:rsidRPr="00FD20EC" w14:paraId="5DD27B82" w14:textId="77777777" w:rsidTr="00DD68ED">
        <w:tc>
          <w:tcPr>
            <w:tcW w:w="5000" w:type="pct"/>
            <w:shd w:val="clear" w:color="auto" w:fill="C4D52A"/>
          </w:tcPr>
          <w:p w14:paraId="293127D9" w14:textId="77777777" w:rsidR="009347F3" w:rsidRPr="00FD20EC" w:rsidRDefault="009347F3" w:rsidP="00FD20EC">
            <w:pPr>
              <w:spacing w:after="0"/>
              <w:outlineLvl w:val="0"/>
              <w:rPr>
                <w:rFonts w:eastAsia="Calibri" w:cs="Arial"/>
                <w:b/>
                <w:sz w:val="20"/>
                <w:szCs w:val="18"/>
                <w:lang w:eastAsia="en-GB"/>
              </w:rPr>
            </w:pPr>
            <w:bookmarkStart w:id="57" w:name="_Toc227135651"/>
            <w:r w:rsidRPr="00537B31">
              <w:rPr>
                <w:rFonts w:eastAsia="Calibri" w:cs="Arial"/>
                <w:b/>
                <w:sz w:val="20"/>
                <w:szCs w:val="18"/>
                <w:lang w:eastAsia="en-GB"/>
              </w:rPr>
              <w:t>Part 1</w:t>
            </w:r>
            <w:r w:rsidR="00AC18CA" w:rsidRPr="00537B31">
              <w:rPr>
                <w:rFonts w:eastAsia="Calibri" w:cs="Arial"/>
                <w:b/>
                <w:sz w:val="20"/>
                <w:szCs w:val="18"/>
                <w:lang w:eastAsia="en-GB"/>
              </w:rPr>
              <w:t>4</w:t>
            </w:r>
            <w:r w:rsidRPr="00537B31">
              <w:rPr>
                <w:rFonts w:eastAsia="Calibri" w:cs="Arial"/>
                <w:b/>
                <w:sz w:val="20"/>
                <w:szCs w:val="18"/>
                <w:lang w:eastAsia="en-GB"/>
              </w:rPr>
              <w:t>: Disclaimer</w:t>
            </w:r>
            <w:bookmarkEnd w:id="57"/>
          </w:p>
        </w:tc>
      </w:tr>
    </w:tbl>
    <w:p w14:paraId="6ED91599" w14:textId="77777777" w:rsidR="009347F3" w:rsidRPr="009115AF" w:rsidRDefault="009347F3" w:rsidP="009115AF">
      <w:pPr>
        <w:pStyle w:val="Header"/>
        <w:spacing w:after="120"/>
        <w:ind w:left="1066" w:hanging="706"/>
        <w:rPr>
          <w:rFonts w:cs="Arial"/>
          <w:color w:val="000000"/>
          <w:szCs w:val="18"/>
        </w:rPr>
      </w:pPr>
    </w:p>
    <w:p w14:paraId="191E7397" w14:textId="5164DB7B" w:rsidR="009347F3" w:rsidRPr="00537B31" w:rsidRDefault="009347F3" w:rsidP="007006ED">
      <w:pPr>
        <w:tabs>
          <w:tab w:val="left" w:pos="720"/>
        </w:tabs>
        <w:ind w:left="720" w:hanging="720"/>
        <w:rPr>
          <w:rFonts w:cs="Arial"/>
          <w:color w:val="000000"/>
          <w:w w:val="0"/>
          <w:szCs w:val="18"/>
        </w:rPr>
      </w:pPr>
      <w:r w:rsidRPr="00537B31">
        <w:rPr>
          <w:rFonts w:cs="Arial"/>
          <w:color w:val="000000"/>
          <w:w w:val="0"/>
          <w:szCs w:val="18"/>
        </w:rPr>
        <w:lastRenderedPageBreak/>
        <w:t>1</w:t>
      </w:r>
      <w:r w:rsidR="00AC18CA" w:rsidRPr="00537B31">
        <w:rPr>
          <w:rFonts w:cs="Arial"/>
          <w:color w:val="000000"/>
          <w:w w:val="0"/>
          <w:szCs w:val="18"/>
        </w:rPr>
        <w:t>4</w:t>
      </w:r>
      <w:r w:rsidRPr="00537B31">
        <w:rPr>
          <w:rFonts w:cs="Arial"/>
          <w:color w:val="000000"/>
          <w:w w:val="0"/>
          <w:szCs w:val="18"/>
        </w:rPr>
        <w:t>.1</w:t>
      </w:r>
      <w:r w:rsidRPr="00537B31">
        <w:rPr>
          <w:rFonts w:cs="Arial"/>
          <w:color w:val="000000"/>
          <w:w w:val="0"/>
          <w:szCs w:val="18"/>
        </w:rPr>
        <w:tab/>
      </w:r>
      <w:r w:rsidR="004A4B2C" w:rsidRPr="00537B31">
        <w:rPr>
          <w:rFonts w:cs="Arial"/>
          <w:color w:val="000000"/>
          <w:w w:val="0"/>
          <w:szCs w:val="18"/>
        </w:rPr>
        <w:t xml:space="preserve">daa </w:t>
      </w:r>
      <w:r w:rsidRPr="00537B31">
        <w:rPr>
          <w:rFonts w:cs="Arial"/>
          <w:color w:val="000000"/>
          <w:w w:val="0"/>
          <w:szCs w:val="18"/>
        </w:rPr>
        <w:t xml:space="preserve">has prepared this </w:t>
      </w:r>
      <w:r w:rsidR="004A3974">
        <w:rPr>
          <w:rFonts w:cs="Arial"/>
          <w:color w:val="000000"/>
          <w:w w:val="0"/>
          <w:szCs w:val="18"/>
        </w:rPr>
        <w:t>PQP</w:t>
      </w:r>
      <w:r w:rsidRPr="00537B31">
        <w:rPr>
          <w:rFonts w:cs="Arial"/>
          <w:color w:val="000000"/>
          <w:w w:val="0"/>
          <w:szCs w:val="18"/>
        </w:rPr>
        <w:t xml:space="preserve"> with its professional advisers for the sole purpose of inviting expressions of interest from potential </w:t>
      </w:r>
      <w:r w:rsidR="00311164" w:rsidRPr="00537B31">
        <w:rPr>
          <w:rFonts w:cs="Arial"/>
          <w:color w:val="000000"/>
          <w:w w:val="0"/>
          <w:szCs w:val="18"/>
        </w:rPr>
        <w:t>Applicants</w:t>
      </w:r>
      <w:r w:rsidRPr="00537B31">
        <w:rPr>
          <w:rFonts w:cs="Arial"/>
          <w:color w:val="000000"/>
          <w:w w:val="0"/>
          <w:szCs w:val="18"/>
        </w:rPr>
        <w:t xml:space="preserve">. The information set out in the </w:t>
      </w:r>
      <w:r w:rsidR="004A3974">
        <w:rPr>
          <w:rFonts w:cs="Arial"/>
          <w:color w:val="000000"/>
          <w:w w:val="0"/>
          <w:szCs w:val="18"/>
        </w:rPr>
        <w:t>PQP</w:t>
      </w:r>
      <w:r w:rsidRPr="00537B31">
        <w:rPr>
          <w:rFonts w:cs="Arial"/>
          <w:color w:val="000000"/>
          <w:w w:val="0"/>
          <w:szCs w:val="18"/>
        </w:rPr>
        <w:t xml:space="preserve"> is being made available on condition that it is used </w:t>
      </w:r>
      <w:r w:rsidRPr="007006ED">
        <w:rPr>
          <w:rFonts w:cs="Arial"/>
          <w:szCs w:val="18"/>
        </w:rPr>
        <w:t>only</w:t>
      </w:r>
      <w:r w:rsidRPr="00537B31">
        <w:rPr>
          <w:rFonts w:cs="Arial"/>
          <w:color w:val="000000"/>
          <w:w w:val="0"/>
          <w:szCs w:val="18"/>
        </w:rPr>
        <w:t xml:space="preserve"> in connection with the pre-qualification exercise and for no other purpose whatsoever. The information is indicative only and does not purport to contain all the information that an </w:t>
      </w:r>
      <w:r w:rsidR="005B58C0" w:rsidRPr="00537B31">
        <w:rPr>
          <w:rFonts w:cs="Arial"/>
          <w:color w:val="000000"/>
          <w:w w:val="0"/>
          <w:szCs w:val="18"/>
        </w:rPr>
        <w:t>Applicant</w:t>
      </w:r>
      <w:r w:rsidRPr="00537B31">
        <w:rPr>
          <w:rFonts w:cs="Arial"/>
          <w:color w:val="000000"/>
          <w:w w:val="0"/>
          <w:szCs w:val="18"/>
        </w:rPr>
        <w:t xml:space="preserve"> may require in connection with the Project and </w:t>
      </w:r>
      <w:r w:rsidR="00311164" w:rsidRPr="00537B31">
        <w:rPr>
          <w:rFonts w:cs="Arial"/>
          <w:color w:val="000000"/>
          <w:w w:val="0"/>
          <w:szCs w:val="18"/>
        </w:rPr>
        <w:t>Applicants</w:t>
      </w:r>
      <w:r w:rsidRPr="00537B31">
        <w:rPr>
          <w:rFonts w:cs="Arial"/>
          <w:color w:val="000000"/>
          <w:w w:val="0"/>
          <w:szCs w:val="18"/>
        </w:rPr>
        <w:t xml:space="preserve"> must rely on their own enquiries in this regard.  The information set out herein will be superseded by the Request for Tender</w:t>
      </w:r>
      <w:r w:rsidR="003E6B29" w:rsidRPr="00537B31">
        <w:rPr>
          <w:rFonts w:cs="Arial"/>
          <w:color w:val="000000"/>
          <w:w w:val="0"/>
          <w:szCs w:val="18"/>
        </w:rPr>
        <w:t xml:space="preserve"> (RFT)</w:t>
      </w:r>
      <w:r w:rsidRPr="00537B31">
        <w:rPr>
          <w:rFonts w:cs="Arial"/>
          <w:color w:val="000000"/>
          <w:w w:val="0"/>
          <w:szCs w:val="18"/>
        </w:rPr>
        <w:t>.</w:t>
      </w:r>
    </w:p>
    <w:p w14:paraId="404515A3" w14:textId="168450ED" w:rsidR="009347F3" w:rsidRPr="00537B31" w:rsidRDefault="009347F3" w:rsidP="007006ED">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4</w:t>
      </w:r>
      <w:r w:rsidRPr="00537B31">
        <w:rPr>
          <w:rFonts w:cs="Arial"/>
          <w:color w:val="000000"/>
          <w:w w:val="0"/>
          <w:szCs w:val="18"/>
        </w:rPr>
        <w:t>.2</w:t>
      </w:r>
      <w:r w:rsidRPr="00537B31">
        <w:rPr>
          <w:rFonts w:cs="Arial"/>
          <w:color w:val="000000"/>
          <w:w w:val="0"/>
          <w:szCs w:val="18"/>
        </w:rPr>
        <w:tab/>
      </w:r>
      <w:r w:rsidR="004A4B2C" w:rsidRPr="00537B31">
        <w:rPr>
          <w:rFonts w:cs="Arial"/>
          <w:color w:val="000000"/>
          <w:w w:val="0"/>
          <w:szCs w:val="18"/>
        </w:rPr>
        <w:t xml:space="preserve">daa </w:t>
      </w:r>
      <w:r w:rsidRPr="00537B31">
        <w:rPr>
          <w:rFonts w:cs="Arial"/>
          <w:color w:val="000000"/>
          <w:w w:val="0"/>
          <w:szCs w:val="18"/>
        </w:rPr>
        <w:t xml:space="preserve">and its professional advisers have taken all reasonable care to ensure that the material set out in the </w:t>
      </w:r>
      <w:r w:rsidR="004A3974">
        <w:rPr>
          <w:rFonts w:cs="Arial"/>
          <w:color w:val="000000"/>
          <w:w w:val="0"/>
          <w:szCs w:val="18"/>
        </w:rPr>
        <w:t>PQP</w:t>
      </w:r>
      <w:r w:rsidRPr="00537B31">
        <w:rPr>
          <w:rFonts w:cs="Arial"/>
          <w:color w:val="000000"/>
          <w:w w:val="0"/>
          <w:szCs w:val="18"/>
        </w:rPr>
        <w:t xml:space="preserve"> is true and accurate in all material respects as at the time of publication.  However, the documents do not purport to be in any way comprehensive in respect of all matters relevant to the </w:t>
      </w:r>
      <w:r w:rsidR="00B064CF" w:rsidRPr="00537B31">
        <w:rPr>
          <w:rFonts w:cs="Arial"/>
          <w:color w:val="000000"/>
          <w:w w:val="0"/>
          <w:szCs w:val="18"/>
        </w:rPr>
        <w:t>Contracting Authority</w:t>
      </w:r>
      <w:r w:rsidRPr="00537B31">
        <w:rPr>
          <w:rFonts w:cs="Arial"/>
          <w:color w:val="000000"/>
          <w:w w:val="0"/>
          <w:szCs w:val="18"/>
        </w:rPr>
        <w:t xml:space="preserve">’s requirements for the Project or to have been independently verified.  Neither the </w:t>
      </w:r>
      <w:r w:rsidR="00B064CF" w:rsidRPr="00537B31">
        <w:rPr>
          <w:rFonts w:cs="Arial"/>
          <w:color w:val="000000"/>
          <w:w w:val="0"/>
          <w:szCs w:val="18"/>
        </w:rPr>
        <w:t>Contracting Authority</w:t>
      </w:r>
      <w:r w:rsidRPr="00537B31">
        <w:rPr>
          <w:rFonts w:cs="Arial"/>
          <w:color w:val="000000"/>
          <w:w w:val="0"/>
          <w:szCs w:val="18"/>
        </w:rPr>
        <w:t xml:space="preserve"> nor any of its professional advisers accepts any liability or responsibility for the accuracy, adequacy or completeness of the information set out herein.</w:t>
      </w:r>
    </w:p>
    <w:p w14:paraId="355BE761" w14:textId="3AA4A660" w:rsidR="009347F3" w:rsidRPr="00537B31" w:rsidRDefault="009347F3" w:rsidP="007006ED">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4</w:t>
      </w:r>
      <w:r w:rsidRPr="00537B31">
        <w:rPr>
          <w:rFonts w:cs="Arial"/>
          <w:color w:val="000000"/>
          <w:w w:val="0"/>
          <w:szCs w:val="18"/>
        </w:rPr>
        <w:t>.3</w:t>
      </w:r>
      <w:r w:rsidRPr="00537B31">
        <w:rPr>
          <w:rFonts w:cs="Arial"/>
          <w:color w:val="000000"/>
          <w:w w:val="0"/>
          <w:szCs w:val="18"/>
        </w:rPr>
        <w:tab/>
        <w:t xml:space="preserve">Neither </w:t>
      </w:r>
      <w:r w:rsidR="004A4B2C" w:rsidRPr="00537B31">
        <w:rPr>
          <w:rFonts w:cs="Arial"/>
          <w:color w:val="000000"/>
          <w:w w:val="0"/>
          <w:szCs w:val="18"/>
        </w:rPr>
        <w:t xml:space="preserve">daa </w:t>
      </w:r>
      <w:r w:rsidRPr="00537B31">
        <w:rPr>
          <w:rFonts w:cs="Arial"/>
          <w:color w:val="000000"/>
          <w:w w:val="0"/>
          <w:szCs w:val="18"/>
        </w:rPr>
        <w:t xml:space="preserve">nor any of its professional advisers will be liable or responsible for any opinion, statement, or conclusion contained in, or any omission from, the </w:t>
      </w:r>
      <w:r w:rsidR="004A3974">
        <w:rPr>
          <w:rFonts w:cs="Arial"/>
          <w:color w:val="000000"/>
          <w:w w:val="0"/>
          <w:szCs w:val="18"/>
        </w:rPr>
        <w:t>PQP</w:t>
      </w:r>
      <w:r w:rsidRPr="00537B31">
        <w:rPr>
          <w:rFonts w:cs="Arial"/>
          <w:color w:val="000000"/>
          <w:w w:val="0"/>
          <w:szCs w:val="18"/>
        </w:rPr>
        <w:t xml:space="preserve"> or for any other written or oral communication made available </w:t>
      </w:r>
      <w:proofErr w:type="gramStart"/>
      <w:r w:rsidRPr="00537B31">
        <w:rPr>
          <w:rFonts w:cs="Arial"/>
          <w:color w:val="000000"/>
          <w:w w:val="0"/>
          <w:szCs w:val="18"/>
        </w:rPr>
        <w:t xml:space="preserve">during </w:t>
      </w:r>
      <w:r w:rsidRPr="007006ED">
        <w:rPr>
          <w:rFonts w:cs="Arial"/>
          <w:szCs w:val="18"/>
        </w:rPr>
        <w:t>the</w:t>
      </w:r>
      <w:r w:rsidRPr="00537B31">
        <w:rPr>
          <w:rFonts w:cs="Arial"/>
          <w:color w:val="000000"/>
          <w:w w:val="0"/>
          <w:szCs w:val="18"/>
        </w:rPr>
        <w:t xml:space="preserve"> course of</w:t>
      </w:r>
      <w:proofErr w:type="gramEnd"/>
      <w:r w:rsidRPr="00537B31">
        <w:rPr>
          <w:rFonts w:cs="Arial"/>
          <w:color w:val="000000"/>
          <w:w w:val="0"/>
          <w:szCs w:val="18"/>
        </w:rPr>
        <w:t xml:space="preserve"> the pre-qualification process. No representation or warranty is made in respect of such opinions, statements or conclusions. No contract to be entered into with a successful </w:t>
      </w:r>
      <w:r w:rsidR="005B58C0" w:rsidRPr="00537B31">
        <w:rPr>
          <w:rFonts w:cs="Arial"/>
          <w:color w:val="000000"/>
          <w:w w:val="0"/>
          <w:szCs w:val="18"/>
        </w:rPr>
        <w:t>Applicant</w:t>
      </w:r>
      <w:r w:rsidRPr="00537B31">
        <w:rPr>
          <w:rFonts w:cs="Arial"/>
          <w:color w:val="000000"/>
          <w:w w:val="0"/>
          <w:szCs w:val="18"/>
        </w:rPr>
        <w:t xml:space="preserve"> will contain any representation or warranty in respect of the </w:t>
      </w:r>
      <w:r w:rsidR="004A3974">
        <w:rPr>
          <w:rFonts w:cs="Arial"/>
          <w:color w:val="000000"/>
          <w:w w:val="0"/>
          <w:szCs w:val="18"/>
        </w:rPr>
        <w:t>PQP</w:t>
      </w:r>
      <w:r w:rsidRPr="00537B31">
        <w:rPr>
          <w:rFonts w:cs="Arial"/>
          <w:color w:val="000000"/>
          <w:w w:val="0"/>
          <w:szCs w:val="18"/>
        </w:rPr>
        <w:t>.</w:t>
      </w:r>
    </w:p>
    <w:p w14:paraId="21C853ED" w14:textId="384B0260" w:rsidR="009347F3" w:rsidRPr="00537B31" w:rsidRDefault="009347F3" w:rsidP="007006ED">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4</w:t>
      </w:r>
      <w:r w:rsidRPr="00537B31">
        <w:rPr>
          <w:rFonts w:cs="Arial"/>
          <w:color w:val="000000"/>
          <w:w w:val="0"/>
          <w:szCs w:val="18"/>
        </w:rPr>
        <w:t>.4</w:t>
      </w:r>
      <w:r w:rsidRPr="00537B31">
        <w:rPr>
          <w:rFonts w:cs="Arial"/>
          <w:color w:val="000000"/>
          <w:w w:val="0"/>
          <w:szCs w:val="18"/>
        </w:rPr>
        <w:tab/>
        <w:t xml:space="preserve">This </w:t>
      </w:r>
      <w:r w:rsidR="004A3974">
        <w:rPr>
          <w:rFonts w:cs="Arial"/>
          <w:color w:val="000000"/>
          <w:w w:val="0"/>
          <w:szCs w:val="18"/>
        </w:rPr>
        <w:t>PQP</w:t>
      </w:r>
      <w:r w:rsidRPr="00537B31">
        <w:rPr>
          <w:rFonts w:cs="Arial"/>
          <w:color w:val="000000"/>
          <w:w w:val="0"/>
          <w:szCs w:val="18"/>
        </w:rPr>
        <w:t xml:space="preserve"> do</w:t>
      </w:r>
      <w:r w:rsidR="00424C13">
        <w:rPr>
          <w:rFonts w:cs="Arial"/>
          <w:color w:val="000000"/>
          <w:w w:val="0"/>
          <w:szCs w:val="18"/>
        </w:rPr>
        <w:t>es</w:t>
      </w:r>
      <w:r w:rsidRPr="00537B31">
        <w:rPr>
          <w:rFonts w:cs="Arial"/>
          <w:color w:val="000000"/>
          <w:w w:val="0"/>
          <w:szCs w:val="18"/>
        </w:rPr>
        <w:t xml:space="preserve"> not constitute an offer to </w:t>
      </w:r>
      <w:proofErr w:type="gramStart"/>
      <w:r w:rsidRPr="00537B31">
        <w:rPr>
          <w:rFonts w:cs="Arial"/>
          <w:color w:val="000000"/>
          <w:w w:val="0"/>
          <w:szCs w:val="18"/>
        </w:rPr>
        <w:t>enter into</w:t>
      </w:r>
      <w:proofErr w:type="gramEnd"/>
      <w:r w:rsidRPr="00537B31">
        <w:rPr>
          <w:rFonts w:cs="Arial"/>
          <w:color w:val="000000"/>
          <w:w w:val="0"/>
          <w:szCs w:val="18"/>
        </w:rPr>
        <w:t xml:space="preserve"> a contract and neither the documents themselves nor any of the information set out therein should be regarded as a commitment or representation on the part of the </w:t>
      </w:r>
      <w:r w:rsidR="00B064CF" w:rsidRPr="00537B31">
        <w:rPr>
          <w:rFonts w:cs="Arial"/>
          <w:color w:val="000000"/>
          <w:w w:val="0"/>
          <w:szCs w:val="18"/>
        </w:rPr>
        <w:t>Contracting Authority</w:t>
      </w:r>
      <w:r w:rsidRPr="00537B31">
        <w:rPr>
          <w:rFonts w:cs="Arial"/>
          <w:color w:val="000000"/>
          <w:w w:val="0"/>
          <w:szCs w:val="18"/>
        </w:rPr>
        <w:t xml:space="preserve"> or any other person to </w:t>
      </w:r>
      <w:proofErr w:type="gramStart"/>
      <w:r w:rsidRPr="00537B31">
        <w:rPr>
          <w:rFonts w:cs="Arial"/>
          <w:color w:val="000000"/>
          <w:w w:val="0"/>
          <w:szCs w:val="18"/>
        </w:rPr>
        <w:t>enter into</w:t>
      </w:r>
      <w:proofErr w:type="gramEnd"/>
      <w:r w:rsidRPr="00537B31">
        <w:rPr>
          <w:rFonts w:cs="Arial"/>
          <w:color w:val="000000"/>
          <w:w w:val="0"/>
          <w:szCs w:val="18"/>
        </w:rPr>
        <w:t xml:space="preserve"> a contractual arrangement. None of the information set out herein will constitute a contract or part of a contract between the </w:t>
      </w:r>
      <w:r w:rsidR="00B064CF" w:rsidRPr="00537B31">
        <w:rPr>
          <w:rFonts w:cs="Arial"/>
          <w:color w:val="000000"/>
          <w:w w:val="0"/>
          <w:szCs w:val="18"/>
        </w:rPr>
        <w:t>Contracting Authority</w:t>
      </w:r>
      <w:r w:rsidRPr="00537B31">
        <w:rPr>
          <w:rFonts w:cs="Arial"/>
          <w:color w:val="000000"/>
          <w:w w:val="0"/>
          <w:szCs w:val="18"/>
        </w:rPr>
        <w:t xml:space="preserve"> and any </w:t>
      </w:r>
      <w:r w:rsidR="005B58C0" w:rsidRPr="00537B31">
        <w:rPr>
          <w:rFonts w:cs="Arial"/>
          <w:color w:val="000000"/>
          <w:w w:val="0"/>
          <w:szCs w:val="18"/>
        </w:rPr>
        <w:t>Applicant</w:t>
      </w:r>
      <w:r w:rsidRPr="00537B31">
        <w:rPr>
          <w:rFonts w:cs="Arial"/>
          <w:color w:val="000000"/>
          <w:w w:val="0"/>
          <w:szCs w:val="18"/>
        </w:rPr>
        <w:t xml:space="preserve">, including (but not limited to) a contract about this Competition. No legal relationship or other obligation shall arise between any </w:t>
      </w:r>
      <w:r w:rsidR="005B58C0" w:rsidRPr="00537B31">
        <w:rPr>
          <w:rFonts w:cs="Arial"/>
          <w:color w:val="000000"/>
          <w:w w:val="0"/>
          <w:szCs w:val="18"/>
        </w:rPr>
        <w:t>Applicant</w:t>
      </w:r>
      <w:r w:rsidRPr="00537B31">
        <w:rPr>
          <w:rFonts w:cs="Arial"/>
          <w:color w:val="000000"/>
          <w:w w:val="0"/>
          <w:szCs w:val="18"/>
        </w:rPr>
        <w:t xml:space="preserve"> and the </w:t>
      </w:r>
      <w:r w:rsidR="00B064CF" w:rsidRPr="00537B31">
        <w:rPr>
          <w:rFonts w:cs="Arial"/>
          <w:color w:val="000000"/>
          <w:w w:val="0"/>
          <w:szCs w:val="18"/>
        </w:rPr>
        <w:t>Contracting Authority</w:t>
      </w:r>
      <w:r w:rsidRPr="00537B31">
        <w:rPr>
          <w:rFonts w:cs="Arial"/>
          <w:color w:val="000000"/>
          <w:w w:val="0"/>
          <w:szCs w:val="18"/>
        </w:rPr>
        <w:t xml:space="preserve"> (other than a</w:t>
      </w:r>
      <w:r w:rsidR="00CC5AB8" w:rsidRPr="00537B31">
        <w:rPr>
          <w:rFonts w:cs="Arial"/>
          <w:color w:val="000000"/>
          <w:w w:val="0"/>
          <w:szCs w:val="18"/>
        </w:rPr>
        <w:t>n</w:t>
      </w:r>
      <w:r w:rsidRPr="00537B31">
        <w:rPr>
          <w:rFonts w:cs="Arial"/>
          <w:color w:val="000000"/>
          <w:w w:val="0"/>
          <w:szCs w:val="18"/>
        </w:rPr>
        <w:t xml:space="preserve"> </w:t>
      </w:r>
      <w:r w:rsidR="000D68BB" w:rsidRPr="00537B31">
        <w:rPr>
          <w:rFonts w:cs="Arial"/>
          <w:color w:val="000000"/>
          <w:w w:val="0"/>
          <w:szCs w:val="18"/>
        </w:rPr>
        <w:t>Applicant’s</w:t>
      </w:r>
      <w:r w:rsidRPr="00537B31">
        <w:rPr>
          <w:rFonts w:cs="Arial"/>
          <w:color w:val="000000"/>
          <w:w w:val="0"/>
          <w:szCs w:val="18"/>
        </w:rPr>
        <w:t xml:space="preserve"> irrevocable offer to keep its tender open for the prescribed period and any confidentiality obligations imposed on the </w:t>
      </w:r>
      <w:r w:rsidR="005B58C0" w:rsidRPr="00537B31">
        <w:rPr>
          <w:rFonts w:cs="Arial"/>
          <w:color w:val="000000"/>
          <w:w w:val="0"/>
          <w:szCs w:val="18"/>
        </w:rPr>
        <w:t>Applicant</w:t>
      </w:r>
      <w:r w:rsidRPr="00537B31">
        <w:rPr>
          <w:rFonts w:cs="Arial"/>
          <w:color w:val="000000"/>
          <w:w w:val="0"/>
          <w:szCs w:val="18"/>
        </w:rPr>
        <w:t xml:space="preserve"> pursuant to this </w:t>
      </w:r>
      <w:r w:rsidR="004A3974">
        <w:rPr>
          <w:rFonts w:cs="Arial"/>
          <w:color w:val="000000"/>
          <w:w w:val="0"/>
          <w:szCs w:val="18"/>
        </w:rPr>
        <w:t>PQP</w:t>
      </w:r>
      <w:r w:rsidRPr="00537B31">
        <w:rPr>
          <w:rFonts w:cs="Arial"/>
          <w:color w:val="000000"/>
          <w:w w:val="0"/>
          <w:szCs w:val="18"/>
        </w:rPr>
        <w:t xml:space="preserve">) unless and until a contract has been formally executed in writing by the </w:t>
      </w:r>
      <w:r w:rsidR="00B064CF" w:rsidRPr="00537B31">
        <w:rPr>
          <w:rFonts w:cs="Arial"/>
          <w:color w:val="000000"/>
          <w:w w:val="0"/>
          <w:szCs w:val="18"/>
        </w:rPr>
        <w:t>Contracting Authority</w:t>
      </w:r>
      <w:r w:rsidRPr="00537B31">
        <w:rPr>
          <w:rFonts w:cs="Arial"/>
          <w:color w:val="000000"/>
          <w:w w:val="0"/>
          <w:szCs w:val="18"/>
        </w:rPr>
        <w:t xml:space="preserve"> and the </w:t>
      </w:r>
      <w:r w:rsidR="005B58C0" w:rsidRPr="00537B31">
        <w:rPr>
          <w:rFonts w:cs="Arial"/>
          <w:color w:val="000000"/>
          <w:w w:val="0"/>
          <w:szCs w:val="18"/>
        </w:rPr>
        <w:t>Applicant</w:t>
      </w:r>
      <w:r w:rsidRPr="00537B31">
        <w:rPr>
          <w:rFonts w:cs="Arial"/>
          <w:color w:val="000000"/>
          <w:w w:val="0"/>
          <w:szCs w:val="18"/>
        </w:rPr>
        <w:t xml:space="preserve">, or a letter of acceptance has been issued by the </w:t>
      </w:r>
      <w:r w:rsidR="00B064CF" w:rsidRPr="00537B31">
        <w:rPr>
          <w:rFonts w:cs="Arial"/>
          <w:color w:val="000000"/>
          <w:w w:val="0"/>
          <w:szCs w:val="18"/>
        </w:rPr>
        <w:t>Contracting Authority</w:t>
      </w:r>
      <w:r w:rsidRPr="00537B31">
        <w:rPr>
          <w:rFonts w:cs="Arial"/>
          <w:color w:val="000000"/>
          <w:w w:val="0"/>
          <w:szCs w:val="18"/>
        </w:rPr>
        <w:t xml:space="preserve"> to the </w:t>
      </w:r>
      <w:r w:rsidR="005B58C0" w:rsidRPr="00537B31">
        <w:rPr>
          <w:rFonts w:cs="Arial"/>
          <w:color w:val="000000"/>
          <w:w w:val="0"/>
          <w:szCs w:val="18"/>
        </w:rPr>
        <w:t>Applicant</w:t>
      </w:r>
      <w:r w:rsidRPr="00537B31">
        <w:rPr>
          <w:rFonts w:cs="Arial"/>
          <w:color w:val="000000"/>
          <w:w w:val="0"/>
          <w:szCs w:val="18"/>
        </w:rPr>
        <w:t xml:space="preserve">, and any conditions precedent to such document’s effectiveness have been fulfilled. No reliance shall be placed on any information or statements contained in this </w:t>
      </w:r>
      <w:r w:rsidR="004A3974">
        <w:rPr>
          <w:rFonts w:cs="Arial"/>
          <w:color w:val="000000"/>
          <w:w w:val="0"/>
          <w:szCs w:val="18"/>
        </w:rPr>
        <w:t>PQP</w:t>
      </w:r>
      <w:r w:rsidRPr="00537B31">
        <w:rPr>
          <w:rFonts w:cs="Arial"/>
          <w:color w:val="000000"/>
          <w:w w:val="0"/>
          <w:szCs w:val="18"/>
        </w:rPr>
        <w:t xml:space="preserve">, and no representation or warranty, express or implied, is or will be made in relation to such information/statements.  </w:t>
      </w:r>
    </w:p>
    <w:p w14:paraId="1D485CDA" w14:textId="1EBF80BC" w:rsidR="009347F3" w:rsidRPr="00537B31" w:rsidRDefault="009347F3" w:rsidP="007006ED">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4</w:t>
      </w:r>
      <w:r w:rsidRPr="00537B31">
        <w:rPr>
          <w:rFonts w:cs="Arial"/>
          <w:color w:val="000000"/>
          <w:w w:val="0"/>
          <w:szCs w:val="18"/>
        </w:rPr>
        <w:t>.5</w:t>
      </w:r>
      <w:r w:rsidRPr="00537B31">
        <w:rPr>
          <w:rFonts w:cs="Arial"/>
          <w:color w:val="000000"/>
          <w:w w:val="0"/>
          <w:szCs w:val="18"/>
        </w:rPr>
        <w:tab/>
      </w:r>
      <w:r w:rsidR="004A4B2C" w:rsidRPr="00537B31">
        <w:rPr>
          <w:rFonts w:cs="Arial"/>
          <w:color w:val="000000"/>
          <w:w w:val="0"/>
          <w:szCs w:val="18"/>
        </w:rPr>
        <w:t xml:space="preserve">daa </w:t>
      </w:r>
      <w:r w:rsidRPr="00537B31">
        <w:rPr>
          <w:rFonts w:cs="Arial"/>
          <w:color w:val="000000"/>
          <w:w w:val="0"/>
          <w:szCs w:val="18"/>
        </w:rPr>
        <w:t xml:space="preserve">reserves the right, at any time and without notice or liability, not to proceed with some or all of the Project, to terminate the </w:t>
      </w:r>
      <w:r w:rsidRPr="007006ED">
        <w:rPr>
          <w:rFonts w:cs="Arial"/>
          <w:szCs w:val="18"/>
        </w:rPr>
        <w:t>procurement</w:t>
      </w:r>
      <w:r w:rsidRPr="00537B31">
        <w:rPr>
          <w:rFonts w:cs="Arial"/>
          <w:color w:val="000000"/>
          <w:w w:val="0"/>
          <w:szCs w:val="18"/>
        </w:rPr>
        <w:t xml:space="preserve"> process (or any part thereof), to change the basis of and the procedures for the bidding process and/or to procure the Project by alternative means if, in the </w:t>
      </w:r>
      <w:r w:rsidR="00B064CF" w:rsidRPr="00537B31">
        <w:rPr>
          <w:rFonts w:cs="Arial"/>
          <w:color w:val="000000"/>
          <w:w w:val="0"/>
          <w:szCs w:val="18"/>
        </w:rPr>
        <w:t>Contracting Authority</w:t>
      </w:r>
      <w:r w:rsidRPr="00537B31">
        <w:rPr>
          <w:rFonts w:cs="Arial"/>
          <w:color w:val="000000"/>
          <w:w w:val="0"/>
          <w:szCs w:val="18"/>
        </w:rPr>
        <w:t xml:space="preserve">’s opinion and at its sole discretion, it appears that the Project can be thereby more advantageously procured. In addition, </w:t>
      </w:r>
      <w:r w:rsidR="004A4B2C" w:rsidRPr="00537B31">
        <w:rPr>
          <w:rFonts w:cs="Arial"/>
          <w:color w:val="000000"/>
          <w:w w:val="0"/>
          <w:szCs w:val="18"/>
        </w:rPr>
        <w:t xml:space="preserve">daa </w:t>
      </w:r>
      <w:r w:rsidRPr="00537B31">
        <w:rPr>
          <w:rFonts w:cs="Arial"/>
          <w:color w:val="000000"/>
          <w:w w:val="0"/>
          <w:szCs w:val="18"/>
        </w:rPr>
        <w:t xml:space="preserve">reserves the right to amend this </w:t>
      </w:r>
      <w:r w:rsidR="004A3974">
        <w:rPr>
          <w:rFonts w:cs="Arial"/>
          <w:color w:val="000000"/>
          <w:w w:val="0"/>
          <w:szCs w:val="18"/>
        </w:rPr>
        <w:t>PQP</w:t>
      </w:r>
      <w:r w:rsidRPr="00537B31">
        <w:rPr>
          <w:rFonts w:cs="Arial"/>
          <w:color w:val="000000"/>
          <w:w w:val="0"/>
          <w:szCs w:val="18"/>
        </w:rPr>
        <w:t xml:space="preserve">, its requirements and any information contained herein at any time by notice in writing to the </w:t>
      </w:r>
      <w:r w:rsidR="00311164" w:rsidRPr="00537B31">
        <w:rPr>
          <w:rFonts w:cs="Arial"/>
          <w:color w:val="000000"/>
          <w:w w:val="0"/>
          <w:szCs w:val="18"/>
        </w:rPr>
        <w:t>Applicants</w:t>
      </w:r>
      <w:r w:rsidRPr="00537B31">
        <w:rPr>
          <w:rFonts w:cs="Arial"/>
          <w:color w:val="000000"/>
          <w:w w:val="0"/>
          <w:szCs w:val="18"/>
        </w:rPr>
        <w:t>.</w:t>
      </w:r>
    </w:p>
    <w:p w14:paraId="7C1EE20C" w14:textId="77777777" w:rsidR="009347F3" w:rsidRPr="00537B31" w:rsidRDefault="009347F3" w:rsidP="007006ED">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4</w:t>
      </w:r>
      <w:r w:rsidRPr="00537B31">
        <w:rPr>
          <w:rFonts w:cs="Arial"/>
          <w:color w:val="000000"/>
          <w:w w:val="0"/>
          <w:szCs w:val="18"/>
        </w:rPr>
        <w:t>.6</w:t>
      </w:r>
      <w:r w:rsidRPr="00537B31">
        <w:rPr>
          <w:rFonts w:cs="Arial"/>
          <w:color w:val="000000"/>
          <w:w w:val="0"/>
          <w:szCs w:val="18"/>
        </w:rPr>
        <w:tab/>
      </w:r>
      <w:r w:rsidR="004A4B2C" w:rsidRPr="00537B31">
        <w:rPr>
          <w:rFonts w:cs="Arial"/>
          <w:color w:val="000000"/>
          <w:w w:val="0"/>
          <w:szCs w:val="18"/>
        </w:rPr>
        <w:t>daa</w:t>
      </w:r>
      <w:r w:rsidRPr="00537B31">
        <w:rPr>
          <w:rFonts w:cs="Arial"/>
          <w:color w:val="000000"/>
          <w:w w:val="0"/>
          <w:szCs w:val="18"/>
        </w:rPr>
        <w:t xml:space="preserve">, and its professional advisers will bear no liability whatsoever to anyone whether participating in this Competition or not and, for the avoidance of doubt, will not be liable for any costs or losses incurred howsoever arising in </w:t>
      </w:r>
      <w:r w:rsidRPr="007006ED">
        <w:rPr>
          <w:rFonts w:cs="Arial"/>
          <w:szCs w:val="18"/>
        </w:rPr>
        <w:t>connection</w:t>
      </w:r>
      <w:r w:rsidRPr="00537B31">
        <w:rPr>
          <w:rFonts w:cs="Arial"/>
          <w:color w:val="000000"/>
          <w:w w:val="0"/>
          <w:szCs w:val="18"/>
        </w:rPr>
        <w:t xml:space="preserve"> with the Competition including, without limitation, any loss of profit or other economic loss incurred.</w:t>
      </w:r>
    </w:p>
    <w:p w14:paraId="47D2D1CE" w14:textId="580674F0" w:rsidR="009347F3" w:rsidRPr="00537B31" w:rsidRDefault="009347F3" w:rsidP="007006ED">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4</w:t>
      </w:r>
      <w:r w:rsidRPr="00537B31">
        <w:rPr>
          <w:rFonts w:cs="Arial"/>
          <w:color w:val="000000"/>
          <w:w w:val="0"/>
          <w:szCs w:val="18"/>
        </w:rPr>
        <w:t>.7</w:t>
      </w:r>
      <w:r w:rsidRPr="00537B31">
        <w:rPr>
          <w:rFonts w:cs="Arial"/>
          <w:color w:val="000000"/>
          <w:w w:val="0"/>
          <w:szCs w:val="18"/>
        </w:rPr>
        <w:tab/>
        <w:t xml:space="preserve">Recipients of this </w:t>
      </w:r>
      <w:r w:rsidR="004A3974">
        <w:rPr>
          <w:rFonts w:cs="Arial"/>
          <w:color w:val="000000"/>
          <w:w w:val="0"/>
          <w:szCs w:val="18"/>
        </w:rPr>
        <w:t>PQP</w:t>
      </w:r>
      <w:r w:rsidRPr="00537B31">
        <w:rPr>
          <w:rFonts w:cs="Arial"/>
          <w:color w:val="000000"/>
          <w:w w:val="0"/>
          <w:szCs w:val="18"/>
        </w:rPr>
        <w:t xml:space="preserve"> in jurisdictions outside the Republic of Ireland should inform themselves about and observe all applicable legal </w:t>
      </w:r>
      <w:r w:rsidRPr="007006ED">
        <w:rPr>
          <w:rFonts w:cs="Arial"/>
          <w:szCs w:val="18"/>
        </w:rPr>
        <w:t>requirements</w:t>
      </w:r>
      <w:r w:rsidRPr="00537B31">
        <w:rPr>
          <w:rFonts w:cs="Arial"/>
          <w:color w:val="000000"/>
          <w:w w:val="0"/>
          <w:szCs w:val="18"/>
        </w:rPr>
        <w:t xml:space="preserve"> in such jurisdictions. In particular, the distribution of this </w:t>
      </w:r>
      <w:r w:rsidR="004A3974">
        <w:rPr>
          <w:rFonts w:cs="Arial"/>
          <w:color w:val="000000"/>
          <w:w w:val="0"/>
          <w:szCs w:val="18"/>
        </w:rPr>
        <w:t>PQP</w:t>
      </w:r>
      <w:r w:rsidRPr="00537B31">
        <w:rPr>
          <w:rFonts w:cs="Arial"/>
          <w:color w:val="000000"/>
          <w:w w:val="0"/>
          <w:szCs w:val="18"/>
        </w:rPr>
        <w:t xml:space="preserve"> in certain jurisdictions may be restricted by law and, accordingly, recipients represent that they are able to receive this </w:t>
      </w:r>
      <w:r w:rsidR="004A3974">
        <w:rPr>
          <w:rFonts w:cs="Arial"/>
          <w:color w:val="000000"/>
          <w:w w:val="0"/>
          <w:szCs w:val="18"/>
        </w:rPr>
        <w:t>PQP</w:t>
      </w:r>
      <w:r w:rsidRPr="00537B31">
        <w:rPr>
          <w:rFonts w:cs="Arial"/>
          <w:color w:val="000000"/>
          <w:w w:val="0"/>
          <w:szCs w:val="18"/>
        </w:rPr>
        <w:t xml:space="preserve"> without contravention of any unfulfilled registration requirements or other legal restrictions in the jurisdiction in which they reside or conduct business.</w:t>
      </w:r>
    </w:p>
    <w:p w14:paraId="38455CE3" w14:textId="311B5BED" w:rsidR="005E322A" w:rsidRPr="00537B31" w:rsidRDefault="009347F3" w:rsidP="00C04F49">
      <w:pPr>
        <w:tabs>
          <w:tab w:val="left" w:pos="720"/>
        </w:tabs>
        <w:ind w:left="720" w:hanging="720"/>
        <w:rPr>
          <w:rFonts w:cs="Arial"/>
          <w:color w:val="000000"/>
          <w:w w:val="0"/>
          <w:szCs w:val="18"/>
        </w:rPr>
      </w:pPr>
      <w:r w:rsidRPr="00537B31">
        <w:rPr>
          <w:rFonts w:cs="Arial"/>
          <w:color w:val="000000"/>
          <w:w w:val="0"/>
          <w:szCs w:val="18"/>
        </w:rPr>
        <w:t>1</w:t>
      </w:r>
      <w:r w:rsidR="00AC18CA" w:rsidRPr="00537B31">
        <w:rPr>
          <w:rFonts w:cs="Arial"/>
          <w:color w:val="000000"/>
          <w:w w:val="0"/>
          <w:szCs w:val="18"/>
        </w:rPr>
        <w:t>4</w:t>
      </w:r>
      <w:r w:rsidRPr="00537B31">
        <w:rPr>
          <w:rFonts w:cs="Arial"/>
          <w:color w:val="000000"/>
          <w:w w:val="0"/>
          <w:szCs w:val="18"/>
        </w:rPr>
        <w:t>.8</w:t>
      </w:r>
      <w:r w:rsidRPr="00537B31">
        <w:rPr>
          <w:rFonts w:cs="Arial"/>
          <w:color w:val="000000"/>
          <w:w w:val="0"/>
          <w:szCs w:val="18"/>
        </w:rPr>
        <w:tab/>
        <w:t xml:space="preserve">Irish law is applicable to this </w:t>
      </w:r>
      <w:r w:rsidR="006F2B93">
        <w:rPr>
          <w:rFonts w:cs="Arial"/>
          <w:color w:val="000000"/>
          <w:w w:val="0"/>
          <w:szCs w:val="18"/>
        </w:rPr>
        <w:t>PQP,</w:t>
      </w:r>
      <w:r w:rsidRPr="00537B31">
        <w:rPr>
          <w:rFonts w:cs="Arial"/>
          <w:color w:val="000000"/>
          <w:w w:val="0"/>
          <w:szCs w:val="18"/>
        </w:rPr>
        <w:t xml:space="preserve"> and the Irish courts shall have exclusive jurisdiction in relation to any disputes arising from the </w:t>
      </w:r>
      <w:r w:rsidR="004A3974">
        <w:rPr>
          <w:rFonts w:cs="Arial"/>
          <w:color w:val="000000"/>
          <w:w w:val="0"/>
          <w:szCs w:val="18"/>
        </w:rPr>
        <w:t>PQP</w:t>
      </w:r>
      <w:r w:rsidRPr="00537B31">
        <w:rPr>
          <w:rFonts w:cs="Arial"/>
          <w:color w:val="000000"/>
          <w:w w:val="0"/>
          <w:szCs w:val="18"/>
        </w:rPr>
        <w:t xml:space="preserve">. Each </w:t>
      </w:r>
      <w:r w:rsidR="000D68BB" w:rsidRPr="007006ED">
        <w:rPr>
          <w:rFonts w:cs="Arial"/>
          <w:szCs w:val="18"/>
        </w:rPr>
        <w:t>Applicant’s</w:t>
      </w:r>
      <w:r w:rsidRPr="00537B31">
        <w:rPr>
          <w:rFonts w:cs="Arial"/>
          <w:color w:val="000000"/>
          <w:w w:val="0"/>
          <w:szCs w:val="18"/>
        </w:rPr>
        <w:t xml:space="preserve"> acceptance of delivery of the </w:t>
      </w:r>
      <w:r w:rsidR="004A3974">
        <w:rPr>
          <w:rFonts w:cs="Arial"/>
          <w:color w:val="000000"/>
          <w:w w:val="0"/>
          <w:szCs w:val="18"/>
        </w:rPr>
        <w:t>PQP</w:t>
      </w:r>
      <w:r w:rsidRPr="00537B31">
        <w:rPr>
          <w:rFonts w:cs="Arial"/>
          <w:color w:val="000000"/>
          <w:w w:val="0"/>
          <w:szCs w:val="18"/>
        </w:rPr>
        <w:t xml:space="preserve"> constitutes its agreement to, and acceptance of, the terms set forth in this disclaimer.</w:t>
      </w:r>
    </w:p>
    <w:sectPr w:rsidR="005E322A" w:rsidRPr="00537B31" w:rsidSect="00714296">
      <w:headerReference w:type="default" r:id="rId21"/>
      <w:headerReference w:type="first" r:id="rId22"/>
      <w:footerReference w:type="first" r:id="rId23"/>
      <w:pgSz w:w="11909" w:h="16834"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B2A2E" w14:textId="77777777" w:rsidR="00606373" w:rsidRDefault="00606373" w:rsidP="00F36E53">
      <w:r>
        <w:separator/>
      </w:r>
    </w:p>
  </w:endnote>
  <w:endnote w:type="continuationSeparator" w:id="0">
    <w:p w14:paraId="08853423" w14:textId="77777777" w:rsidR="00606373" w:rsidRDefault="00606373" w:rsidP="00F36E53">
      <w:r>
        <w:continuationSeparator/>
      </w:r>
    </w:p>
  </w:endnote>
  <w:endnote w:type="continuationNotice" w:id="1">
    <w:p w14:paraId="6C2BE23E" w14:textId="77777777" w:rsidR="00606373" w:rsidRDefault="00606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Gothic"/>
    <w:charset w:val="80"/>
    <w:family w:val="auto"/>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8F22" w14:textId="05FDC620" w:rsidR="00255343" w:rsidRPr="00655FD5" w:rsidRDefault="00255343" w:rsidP="0088448C">
    <w:pPr>
      <w:pStyle w:val="Footer"/>
      <w:pBdr>
        <w:top w:val="single" w:sz="4" w:space="1" w:color="auto"/>
      </w:pBdr>
      <w:spacing w:after="0"/>
      <w:rPr>
        <w:rFonts w:cs="Arial"/>
      </w:rPr>
    </w:pPr>
    <w:r>
      <w:rPr>
        <w:rFonts w:cs="Arial"/>
        <w:noProof/>
      </w:rPr>
      <mc:AlternateContent>
        <mc:Choice Requires="wps">
          <w:drawing>
            <wp:anchor distT="0" distB="0" distL="114300" distR="114300" simplePos="0" relativeHeight="251658240" behindDoc="0" locked="0" layoutInCell="0" allowOverlap="1" wp14:anchorId="73A65F3C" wp14:editId="43E6EE58">
              <wp:simplePos x="0" y="0"/>
              <wp:positionH relativeFrom="page">
                <wp:posOffset>0</wp:posOffset>
              </wp:positionH>
              <wp:positionV relativeFrom="page">
                <wp:posOffset>10234930</wp:posOffset>
              </wp:positionV>
              <wp:extent cx="7560310" cy="266700"/>
              <wp:effectExtent l="0" t="0" r="0" b="0"/>
              <wp:wrapNone/>
              <wp:docPr id="2" name="Text Box 2" descr="{&quot;HashCode&quot;:10456768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639D8D" w14:textId="672A2C08" w:rsidR="00255343" w:rsidRPr="006146DA" w:rsidRDefault="00255343" w:rsidP="006146DA">
                          <w:pPr>
                            <w:spacing w:after="0"/>
                            <w:jc w:val="left"/>
                            <w:rPr>
                              <w:rFonts w:cs="Arial"/>
                              <w:color w:val="737373"/>
                            </w:rPr>
                          </w:pPr>
                          <w:r w:rsidRPr="006146DA">
                            <w:rPr>
                              <w:rFonts w:cs="Arial"/>
                              <w:color w:val="737373"/>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3A65F3C" id="_x0000_t202" coordsize="21600,21600" o:spt="202" path="m,l,21600r21600,l21600,xe">
              <v:stroke joinstyle="miter"/>
              <v:path gradientshapeok="t" o:connecttype="rect"/>
            </v:shapetype>
            <v:shape id="Text Box 2" o:spid="_x0000_s1026" type="#_x0000_t202" alt="{&quot;HashCode&quot;:1045676822,&quot;Height&quot;:841.0,&quot;Width&quot;:595.0,&quot;Placement&quot;:&quot;Footer&quot;,&quot;Index&quot;:&quot;Primary&quot;,&quot;Section&quot;:1,&quot;Top&quot;:0.0,&quot;Left&quot;:0.0}" style="position:absolute;left:0;text-align:left;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45639D8D" w14:textId="672A2C08" w:rsidR="00255343" w:rsidRPr="006146DA" w:rsidRDefault="00255343" w:rsidP="006146DA">
                    <w:pPr>
                      <w:spacing w:after="0"/>
                      <w:jc w:val="left"/>
                      <w:rPr>
                        <w:rFonts w:cs="Arial"/>
                        <w:color w:val="737373"/>
                      </w:rPr>
                    </w:pPr>
                    <w:r w:rsidRPr="006146DA">
                      <w:rPr>
                        <w:rFonts w:cs="Arial"/>
                        <w:color w:val="737373"/>
                      </w:rPr>
                      <w:t>Document Classification:  Class 1 - General</w:t>
                    </w:r>
                  </w:p>
                </w:txbxContent>
              </v:textbox>
              <w10:wrap anchorx="page" anchory="page"/>
            </v:shape>
          </w:pict>
        </mc:Fallback>
      </mc:AlternateContent>
    </w:r>
  </w:p>
  <w:p w14:paraId="261CB432" w14:textId="3628D1C8" w:rsidR="00255343" w:rsidRPr="00655FD5" w:rsidRDefault="00255343" w:rsidP="0088448C">
    <w:pPr>
      <w:pStyle w:val="Footer"/>
      <w:spacing w:after="0"/>
      <w:jc w:val="center"/>
      <w:rPr>
        <w:rFonts w:cs="Arial"/>
      </w:rPr>
    </w:pPr>
    <w:r w:rsidRPr="00655FD5">
      <w:rPr>
        <w:rFonts w:cs="Arial"/>
      </w:rPr>
      <w:t xml:space="preserve">Page </w:t>
    </w:r>
    <w:r w:rsidRPr="00655FD5">
      <w:rPr>
        <w:rFonts w:cs="Arial"/>
        <w:b/>
        <w:bCs/>
      </w:rPr>
      <w:fldChar w:fldCharType="begin"/>
    </w:r>
    <w:r w:rsidRPr="00655FD5">
      <w:rPr>
        <w:rFonts w:cs="Arial"/>
        <w:b/>
        <w:bCs/>
      </w:rPr>
      <w:instrText xml:space="preserve"> PAGE  \* Arabic  \* MERGEFORMAT </w:instrText>
    </w:r>
    <w:r w:rsidRPr="00655FD5">
      <w:rPr>
        <w:rFonts w:cs="Arial"/>
        <w:b/>
        <w:bCs/>
      </w:rPr>
      <w:fldChar w:fldCharType="separate"/>
    </w:r>
    <w:r>
      <w:rPr>
        <w:rFonts w:cs="Arial"/>
        <w:b/>
        <w:bCs/>
        <w:noProof/>
      </w:rPr>
      <w:t>16</w:t>
    </w:r>
    <w:r w:rsidRPr="00655FD5">
      <w:rPr>
        <w:rFonts w:cs="Arial"/>
        <w:b/>
        <w:bCs/>
      </w:rPr>
      <w:fldChar w:fldCharType="end"/>
    </w:r>
    <w:r w:rsidRPr="00655FD5">
      <w:rPr>
        <w:rFonts w:cs="Arial"/>
      </w:rPr>
      <w:t xml:space="preserve"> of </w:t>
    </w:r>
    <w:r w:rsidRPr="00655FD5">
      <w:rPr>
        <w:rFonts w:cs="Arial"/>
        <w:b/>
        <w:bCs/>
      </w:rPr>
      <w:fldChar w:fldCharType="begin"/>
    </w:r>
    <w:r w:rsidRPr="00655FD5">
      <w:rPr>
        <w:rFonts w:cs="Arial"/>
        <w:b/>
        <w:bCs/>
      </w:rPr>
      <w:instrText xml:space="preserve"> NUMPAGES  \* Arabic  \* MERGEFORMAT </w:instrText>
    </w:r>
    <w:r w:rsidRPr="00655FD5">
      <w:rPr>
        <w:rFonts w:cs="Arial"/>
        <w:b/>
        <w:bCs/>
      </w:rPr>
      <w:fldChar w:fldCharType="separate"/>
    </w:r>
    <w:r>
      <w:rPr>
        <w:rFonts w:cs="Arial"/>
        <w:b/>
        <w:bCs/>
        <w:noProof/>
      </w:rPr>
      <w:t>18</w:t>
    </w:r>
    <w:r w:rsidRPr="00655FD5">
      <w:rPr>
        <w:rFonts w:cs="Arial"/>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D07AB" w14:textId="6E770427" w:rsidR="00255343" w:rsidRDefault="00255343">
    <w:pPr>
      <w:pStyle w:val="Footer"/>
    </w:pPr>
    <w:r>
      <w:rPr>
        <w:noProof/>
      </w:rPr>
      <mc:AlternateContent>
        <mc:Choice Requires="wps">
          <w:drawing>
            <wp:anchor distT="0" distB="0" distL="114300" distR="114300" simplePos="0" relativeHeight="251658243" behindDoc="0" locked="0" layoutInCell="0" allowOverlap="1" wp14:anchorId="66E73AFC" wp14:editId="0D528189">
              <wp:simplePos x="0" y="0"/>
              <wp:positionH relativeFrom="page">
                <wp:posOffset>0</wp:posOffset>
              </wp:positionH>
              <wp:positionV relativeFrom="page">
                <wp:posOffset>10234930</wp:posOffset>
              </wp:positionV>
              <wp:extent cx="7560310" cy="266700"/>
              <wp:effectExtent l="0" t="0" r="0" b="0"/>
              <wp:wrapNone/>
              <wp:docPr id="4" name="Text Box 4" descr="{&quot;HashCode&quot;:10456768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C6AC4D" w14:textId="6E747258" w:rsidR="00255343" w:rsidRPr="006146DA" w:rsidRDefault="00255343" w:rsidP="006146DA">
                          <w:pPr>
                            <w:spacing w:after="0"/>
                            <w:jc w:val="left"/>
                            <w:rPr>
                              <w:rFonts w:cs="Arial"/>
                              <w:color w:val="737373"/>
                            </w:rPr>
                          </w:pPr>
                          <w:r w:rsidRPr="006146DA">
                            <w:rPr>
                              <w:rFonts w:cs="Arial"/>
                              <w:color w:val="737373"/>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6E73AFC" id="_x0000_t202" coordsize="21600,21600" o:spt="202" path="m,l,21600r21600,l21600,xe">
              <v:stroke joinstyle="miter"/>
              <v:path gradientshapeok="t" o:connecttype="rect"/>
            </v:shapetype>
            <v:shape id="Text Box 4" o:spid="_x0000_s1027" type="#_x0000_t202" alt="{&quot;HashCode&quot;:1045676822,&quot;Height&quot;:841.0,&quot;Width&quot;:595.0,&quot;Placement&quot;:&quot;Footer&quot;,&quot;Index&quot;:&quot;FirstPage&quot;,&quot;Section&quot;:1,&quot;Top&quot;:0.0,&quot;Left&quot;:0.0}" style="position:absolute;left:0;text-align:left;margin-left:0;margin-top:805.9pt;width:595.3pt;height:21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J5NGgIAACwEAAAOAAAAZHJzL2Uyb0RvYy54bWysU0tvGyEQvlfqf0Dc6911bKddeR25iVxV&#10;spJITpUzZsG7EjAUsHfdX9+B9SNKe6p6gWHe833D/K7XihyE8y2YihajnBJhONSt2VX0x8vq02dK&#10;fGCmZgqMqOhReHq3+Phh3tlSjKEBVQtHMInxZWcr2oRgyyzzvBGa+RFYYdAowWkW8Ol2We1Yh9m1&#10;ysZ5Pss6cLV1wIX3qH0YjHSR8kspeHiS0otAVEWxt5BOl85tPLPFnJU7x2zT8lMb7B+60Kw1WPSS&#10;6oEFRvau/SOVbrkDDzKMOOgMpGy5SDPgNEX+bppNw6xIsyA43l5g8v8vLX88bOyzI6H/Cj0SGAHp&#10;rC89KuM8vXQ63tgpQTtCeLzAJvpAOCpvp7P8pkATR9t4NrvNE67ZNdo6H74J0CQKFXVIS0KLHdY+&#10;YEV0PbvEYgZWrVKJGmVIV9HZzTRPARcLRiiDgddeoxT6bU/a+s0cW6iPOJ6DgXlv+arFHtbMh2fm&#10;kGpsG9c3POEhFWAtOEmUNOB+/U0f/ZEBtFLS4epU1P/cMycoUd8NcjOeTnKEgIT0QsEl4UsxmeBj&#10;e9aavb4HXMsCf4jlSYy+QZ1F6UC/4novYzk0McOxaEW3Z/E+DJuM34OL5TI54VpZFtZmY3lMHeGM&#10;0L70r8zZE/4BmXuE83ax8h0Ng+9AxHIfQLaJowjwAOcJd1zJRN3p+8Sdf/tOXtdPvvgNAAD//wMA&#10;UEsDBBQABgAIAAAAIQBgEcYm3gAAAAsBAAAPAAAAZHJzL2Rvd25yZXYueG1sTI/BTsMwEETvSPyD&#10;tUjcqGMQURviVFWlIsEBQegHuPE2SWuvI9tpw9/jnOC4M6PZeeV6soZd0IfekQSxyIAhNU731ErY&#10;f+8elsBCVKSVcYQSfjDAurq9KVWh3ZW+8FLHlqUSCoWS0MU4FJyHpkOrwsINSMk7Om9VTKdvufbq&#10;msqt4Y9ZlnOrekofOjXgtsPmXI9WwgZHEd7M7vTa7+vP99NH9Hq7kvL+btq8AIs4xb8wzPPTdKjS&#10;poMbSQdmJCSQmNRciEQw+2KV5cAOs/b8tARelfw/Q/ULAAD//wMAUEsBAi0AFAAGAAgAAAAhALaD&#10;OJL+AAAA4QEAABMAAAAAAAAAAAAAAAAAAAAAAFtDb250ZW50X1R5cGVzXS54bWxQSwECLQAUAAYA&#10;CAAAACEAOP0h/9YAAACUAQAACwAAAAAAAAAAAAAAAAAvAQAAX3JlbHMvLnJlbHNQSwECLQAUAAYA&#10;CAAAACEAydCeTRoCAAAsBAAADgAAAAAAAAAAAAAAAAAuAgAAZHJzL2Uyb0RvYy54bWxQSwECLQAU&#10;AAYACAAAACEAYBHGJt4AAAALAQAADwAAAAAAAAAAAAAAAAB0BAAAZHJzL2Rvd25yZXYueG1sUEsF&#10;BgAAAAAEAAQA8wAAAH8FAAAAAA==&#10;" o:allowincell="f" filled="f" stroked="f" strokeweight=".5pt">
              <v:textbox inset="20pt,0,,0">
                <w:txbxContent>
                  <w:p w14:paraId="63C6AC4D" w14:textId="6E747258" w:rsidR="00255343" w:rsidRPr="006146DA" w:rsidRDefault="00255343" w:rsidP="006146DA">
                    <w:pPr>
                      <w:spacing w:after="0"/>
                      <w:jc w:val="left"/>
                      <w:rPr>
                        <w:rFonts w:cs="Arial"/>
                        <w:color w:val="737373"/>
                      </w:rPr>
                    </w:pPr>
                    <w:r w:rsidRPr="006146DA">
                      <w:rPr>
                        <w:rFonts w:cs="Arial"/>
                        <w:color w:val="737373"/>
                      </w:rPr>
                      <w:t>Document Classification:  Class 1 -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223B2" w14:textId="3C397DFC" w:rsidR="00255343" w:rsidRDefault="00255343" w:rsidP="00655FD5">
    <w:pPr>
      <w:pStyle w:val="Footer"/>
      <w:pBdr>
        <w:top w:val="single" w:sz="4" w:space="1" w:color="auto"/>
      </w:pBdr>
      <w:spacing w:after="0"/>
      <w:jc w:val="right"/>
      <w:rPr>
        <w:i/>
        <w:sz w:val="16"/>
      </w:rPr>
    </w:pPr>
    <w:r>
      <w:rPr>
        <w:i/>
        <w:noProof/>
        <w:sz w:val="16"/>
      </w:rPr>
      <mc:AlternateContent>
        <mc:Choice Requires="wps">
          <w:drawing>
            <wp:anchor distT="0" distB="0" distL="114300" distR="114300" simplePos="0" relativeHeight="251658241" behindDoc="0" locked="0" layoutInCell="0" allowOverlap="1" wp14:anchorId="04A3003F" wp14:editId="314016E6">
              <wp:simplePos x="0" y="0"/>
              <wp:positionH relativeFrom="page">
                <wp:posOffset>0</wp:posOffset>
              </wp:positionH>
              <wp:positionV relativeFrom="page">
                <wp:posOffset>10234930</wp:posOffset>
              </wp:positionV>
              <wp:extent cx="7560310" cy="266700"/>
              <wp:effectExtent l="0" t="0" r="0" b="0"/>
              <wp:wrapNone/>
              <wp:docPr id="5" name="Text Box 5" descr="{&quot;HashCode&quot;:1045676822,&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8102FC" w14:textId="57B17C2F" w:rsidR="00255343" w:rsidRPr="006146DA" w:rsidRDefault="00255343" w:rsidP="006146DA">
                          <w:pPr>
                            <w:spacing w:after="0"/>
                            <w:jc w:val="left"/>
                            <w:rPr>
                              <w:rFonts w:cs="Arial"/>
                              <w:color w:val="737373"/>
                            </w:rPr>
                          </w:pPr>
                          <w:r w:rsidRPr="006146DA">
                            <w:rPr>
                              <w:rFonts w:cs="Arial"/>
                              <w:color w:val="737373"/>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A3003F" id="_x0000_t202" coordsize="21600,21600" o:spt="202" path="m,l,21600r21600,l21600,xe">
              <v:stroke joinstyle="miter"/>
              <v:path gradientshapeok="t" o:connecttype="rect"/>
            </v:shapetype>
            <v:shape id="Text Box 5" o:spid="_x0000_s1028" type="#_x0000_t202" alt="{&quot;HashCode&quot;:1045676822,&quot;Height&quot;:841.0,&quot;Width&quot;:595.0,&quot;Placement&quot;:&quot;Footer&quot;,&quot;Index&quot;:&quot;FirstPage&quot;,&quot;Section&quot;:2,&quot;Top&quot;:0.0,&quot;Left&quot;:0.0}" style="position:absolute;left:0;text-align:left;margin-left:0;margin-top:805.9pt;width:595.3pt;height:21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rBRHAIAACwEAAAOAAAAZHJzL2Uyb0RvYy54bWysU99v2jAQfp+0/8Hy+0igQLuIULFWTJNQ&#10;W4lOfTaOTSLZPs82JOyv39khMHV7mvZin+/3fd95cd9pRY7C+QZMScejnBJhOFSN2Zf0++v60x0l&#10;PjBTMQVGlPQkPL1ffvywaG0hJlCDqoQjmMT4orUlrUOwRZZ5XgvN/AisMGiU4DQL+HT7rHKsxexa&#10;ZZM8n2ctuMo64MJ71D72RrpM+aUUPDxL6UUgqqTYW0inS+cuntlywYq9Y7Zu+LkN9g9daNYYLHpJ&#10;9cgCIwfX/JFKN9yBBxlGHHQGUjZcpBlwmnH+bpptzaxIsyA43l5g8v8vLX86bu2LI6H7Ah0SGAFp&#10;rS88KuM8nXQ63tgpQTtCeLrAJrpAOCpvZ/P8ZowmjrbJfH6bJ1yza7R1PnwVoEkUSuqQloQWO258&#10;wIroOrjEYgbWjVKJGmVIW9L5zSxPARcLRiiDgddeoxS6XUeaCrsY5thBdcLxHPTMe8vXDfawYT68&#10;MIdUY9u4vuEZD6kAa8FZoqQG9/Nv+uiPDKCVkhZXp6T+x4E5QYn6ZpCbyWyaIwQkpBcKLgmfx9Mp&#10;PnaD1hz0A+BajvGHWJ7E6BvUIEoH+g3XexXLoYkZjkVLuhvEh9BvMn4PLlar5IRrZVnYmK3lMXWE&#10;M0L72r0xZ8/4B2TuCYbtYsU7GnrfnojVIYBsEkcR4B7OM+64kom68/eJO//7O3ldP/nyFwAAAP//&#10;AwBQSwMEFAAGAAgAAAAhAGARxibeAAAACwEAAA8AAABkcnMvZG93bnJldi54bWxMj8FOwzAQRO9I&#10;/IO1SNyoYxBRG+JUVaUiwQFB6Ae48TZJa68j22nD3+Oc4Lgzo9l55Xqyhl3Qh96RBLHIgCE1TvfU&#10;Sth/7x6WwEJUpJVxhBJ+MMC6ur0pVaHdlb7wUseWpRIKhZLQxTgUnIemQ6vCwg1IyTs6b1VMp2+5&#10;9uqayq3hj1mWc6t6Sh86NeC2w+Zcj1bCBkcR3szu9Nrv68/300f0eruS8v5u2rwAizjFvzDM89N0&#10;qNKmgxtJB2YkJJCY1FyIRDD7YpXlwA6z9vy0BF6V/D9D9QsAAP//AwBQSwECLQAUAAYACAAAACEA&#10;toM4kv4AAADhAQAAEwAAAAAAAAAAAAAAAAAAAAAAW0NvbnRlbnRfVHlwZXNdLnhtbFBLAQItABQA&#10;BgAIAAAAIQA4/SH/1gAAAJQBAAALAAAAAAAAAAAAAAAAAC8BAABfcmVscy8ucmVsc1BLAQItABQA&#10;BgAIAAAAIQA9QrBRHAIAACwEAAAOAAAAAAAAAAAAAAAAAC4CAABkcnMvZTJvRG9jLnhtbFBLAQIt&#10;ABQABgAIAAAAIQBgEcYm3gAAAAsBAAAPAAAAAAAAAAAAAAAAAHYEAABkcnMvZG93bnJldi54bWxQ&#10;SwUGAAAAAAQABADzAAAAgQUAAAAA&#10;" o:allowincell="f" filled="f" stroked="f" strokeweight=".5pt">
              <v:textbox inset="20pt,0,,0">
                <w:txbxContent>
                  <w:p w14:paraId="238102FC" w14:textId="57B17C2F" w:rsidR="00255343" w:rsidRPr="006146DA" w:rsidRDefault="00255343" w:rsidP="006146DA">
                    <w:pPr>
                      <w:spacing w:after="0"/>
                      <w:jc w:val="left"/>
                      <w:rPr>
                        <w:rFonts w:cs="Arial"/>
                        <w:color w:val="737373"/>
                      </w:rPr>
                    </w:pPr>
                    <w:r w:rsidRPr="006146DA">
                      <w:rPr>
                        <w:rFonts w:cs="Arial"/>
                        <w:color w:val="737373"/>
                      </w:rPr>
                      <w:t>Document Classification:  Class 1 - General</w:t>
                    </w:r>
                  </w:p>
                </w:txbxContent>
              </v:textbox>
              <w10:wrap anchorx="page" anchory="page"/>
            </v:shape>
          </w:pict>
        </mc:Fallback>
      </mc:AlternateContent>
    </w:r>
  </w:p>
  <w:p w14:paraId="0B01FAFA" w14:textId="3471F3DA" w:rsidR="00255343" w:rsidRPr="00655FD5" w:rsidRDefault="00255343" w:rsidP="00655FD5">
    <w:pPr>
      <w:pStyle w:val="Footer"/>
      <w:spacing w:after="0"/>
      <w:jc w:val="right"/>
      <w:rPr>
        <w:i/>
        <w:sz w:val="16"/>
      </w:rPr>
    </w:pPr>
    <w:r>
      <w:rPr>
        <w:i/>
        <w:sz w:val="16"/>
      </w:rPr>
      <w:fldChar w:fldCharType="begin"/>
    </w:r>
    <w:r>
      <w:rPr>
        <w:i/>
        <w:sz w:val="16"/>
      </w:rPr>
      <w:instrText xml:space="preserve"> DOCPROPERTY "ACMatter"  \* MERGEFORMAT </w:instrText>
    </w:r>
    <w:r>
      <w:rPr>
        <w:i/>
        <w:sz w:val="16"/>
      </w:rPr>
      <w:fldChar w:fldCharType="separate"/>
    </w:r>
    <w:r w:rsidR="00E712BF">
      <w:rPr>
        <w:i/>
        <w:sz w:val="16"/>
      </w:rPr>
      <w:t>AE002/1097/</w:t>
    </w:r>
    <w:r>
      <w:rPr>
        <w:i/>
        <w:sz w:val="16"/>
      </w:rPr>
      <w:fldChar w:fldCharType="end"/>
    </w:r>
    <w:r>
      <w:rPr>
        <w:i/>
        <w:sz w:val="16"/>
      </w:rPr>
      <w:fldChar w:fldCharType="begin"/>
    </w:r>
    <w:r>
      <w:rPr>
        <w:i/>
        <w:sz w:val="16"/>
      </w:rPr>
      <w:instrText xml:space="preserve"> DOCPROPERTY "ACDocRef"  \* MERGEFORMAT </w:instrText>
    </w:r>
    <w:r>
      <w:rPr>
        <w:i/>
        <w:sz w:val="16"/>
      </w:rPr>
      <w:fldChar w:fldCharType="separate"/>
    </w:r>
    <w:r w:rsidR="00E712BF">
      <w:rPr>
        <w:i/>
        <w:sz w:val="16"/>
      </w:rPr>
      <w:t>AC#30278818.4</w:t>
    </w:r>
    <w:r>
      <w:rPr>
        <w:i/>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CFF8D" w14:textId="2C63A8B6" w:rsidR="00255343" w:rsidRPr="009115AF" w:rsidRDefault="00255343" w:rsidP="009115AF">
    <w:pPr>
      <w:pStyle w:val="Footer"/>
      <w:pBdr>
        <w:top w:val="single" w:sz="4" w:space="1" w:color="auto"/>
      </w:pBdr>
      <w:spacing w:after="0"/>
      <w:rPr>
        <w:rFonts w:cs="Arial"/>
      </w:rPr>
    </w:pPr>
    <w:r>
      <w:rPr>
        <w:rFonts w:cs="Arial"/>
        <w:noProof/>
      </w:rPr>
      <mc:AlternateContent>
        <mc:Choice Requires="wps">
          <w:drawing>
            <wp:anchor distT="0" distB="0" distL="114300" distR="114300" simplePos="0" relativeHeight="251658242" behindDoc="0" locked="0" layoutInCell="0" allowOverlap="1" wp14:anchorId="064C1AEC" wp14:editId="02BB3CE4">
              <wp:simplePos x="0" y="0"/>
              <wp:positionH relativeFrom="page">
                <wp:posOffset>0</wp:posOffset>
              </wp:positionH>
              <wp:positionV relativeFrom="page">
                <wp:posOffset>10234930</wp:posOffset>
              </wp:positionV>
              <wp:extent cx="7560310" cy="266700"/>
              <wp:effectExtent l="0" t="0" r="0" b="0"/>
              <wp:wrapNone/>
              <wp:docPr id="6" name="Text Box 6" descr="{&quot;HashCode&quot;:1045676822,&quot;Height&quot;:841.0,&quot;Width&quot;:595.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F1E81B" w14:textId="55EF1453" w:rsidR="00255343" w:rsidRPr="006146DA" w:rsidRDefault="00255343" w:rsidP="006146DA">
                          <w:pPr>
                            <w:spacing w:after="0"/>
                            <w:jc w:val="left"/>
                            <w:rPr>
                              <w:rFonts w:cs="Arial"/>
                              <w:color w:val="737373"/>
                            </w:rPr>
                          </w:pPr>
                          <w:r w:rsidRPr="006146DA">
                            <w:rPr>
                              <w:rFonts w:cs="Arial"/>
                              <w:color w:val="737373"/>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4C1AEC" id="_x0000_t202" coordsize="21600,21600" o:spt="202" path="m,l,21600r21600,l21600,xe">
              <v:stroke joinstyle="miter"/>
              <v:path gradientshapeok="t" o:connecttype="rect"/>
            </v:shapetype>
            <v:shape id="Text Box 6" o:spid="_x0000_s1029" type="#_x0000_t202" alt="{&quot;HashCode&quot;:1045676822,&quot;Height&quot;:841.0,&quot;Width&quot;:595.0,&quot;Placement&quot;:&quot;Footer&quot;,&quot;Index&quot;:&quot;FirstPage&quot;,&quot;Section&quot;:3,&quot;Top&quot;:0.0,&quot;Left&quot;:0.0}" style="position:absolute;left:0;text-align:left;margin-left:0;margin-top:805.9pt;width:595.3pt;height:21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YXsHAIAACwEAAAOAAAAZHJzL2Uyb0RvYy54bWysU0tvGyEQvlfqf0Dc610/k668jtxEripF&#10;SSSnyhmz4F0JGArYu+6v78B67SrtqeoFhnnP9w3Lu04rchTON2BKOh7llAjDoWrMvqTfXzefbinx&#10;gZmKKTCipCfh6d3q44dlawsxgRpUJRzBJMYXrS1pHYItsszzWmjmR2CFQaMEp1nAp9tnlWMtZtcq&#10;m+T5ImvBVdYBF96j9qE30lXKL6Xg4VlKLwJRJcXeQjpdOnfxzFZLVuwds3XDz22wf+hCs8Zg0Uuq&#10;BxYYObjmj1S64Q48yDDioDOQsuEizYDTjPN302xrZkWaBcHx9gKT/39p+dNxa18cCd0X6JDACEhr&#10;feFRGefppNPxxk4J2hHC0wU20QXCUXkzX+TTMZo42iaLxU2ecM2u0db58FWAJlEoqUNaElrs+OgD&#10;VkTXwSUWM7BplErUKEPaki6m8zwFXCwYoQwGXnuNUuh2HWmqkk6HOXZQnXA8Bz3z3vJNgz08Mh9e&#10;mEOqsW1c3/CMh1SAteAsUVKD+/k3ffRHBtBKSYurU1L/48CcoER9M8jNZD7LEQIS0gsFl4TP49kM&#10;H7tBaw76HnAtx/hDLE9i9A1qEKUD/YbrvY7l0MQMx6Il3Q3ifeg3Gb8HF+t1csK1siw8mq3lMXWE&#10;M0L72r0xZ8/4B2TuCYbtYsU7Gnrfnoj1IYBsEkcR4B7OM+64kom68/eJO//7O3ldP/nqFwAAAP//&#10;AwBQSwMEFAAGAAgAAAAhAGARxibeAAAACwEAAA8AAABkcnMvZG93bnJldi54bWxMj8FOwzAQRO9I&#10;/IO1SNyoYxBRG+JUVaUiwQFB6Ae48TZJa68j22nD3+Oc4Lgzo9l55Xqyhl3Qh96RBLHIgCE1TvfU&#10;Sth/7x6WwEJUpJVxhBJ+MMC6ur0pVaHdlb7wUseWpRIKhZLQxTgUnIemQ6vCwg1IyTs6b1VMp2+5&#10;9uqayq3hj1mWc6t6Sh86NeC2w+Zcj1bCBkcR3szu9Nrv68/300f0eruS8v5u2rwAizjFvzDM89N0&#10;qNKmgxtJB2YkJJCY1FyIRDD7YpXlwA6z9vy0BF6V/D9D9QsAAP//AwBQSwECLQAUAAYACAAAACEA&#10;toM4kv4AAADhAQAAEwAAAAAAAAAAAAAAAAAAAAAAW0NvbnRlbnRfVHlwZXNdLnhtbFBLAQItABQA&#10;BgAIAAAAIQA4/SH/1gAAAJQBAAALAAAAAAAAAAAAAAAAAC8BAABfcmVscy8ucmVsc1BLAQItABQA&#10;BgAIAAAAIQCuMYXsHAIAACwEAAAOAAAAAAAAAAAAAAAAAC4CAABkcnMvZTJvRG9jLnhtbFBLAQIt&#10;ABQABgAIAAAAIQBgEcYm3gAAAAsBAAAPAAAAAAAAAAAAAAAAAHYEAABkcnMvZG93bnJldi54bWxQ&#10;SwUGAAAAAAQABADzAAAAgQUAAAAA&#10;" o:allowincell="f" filled="f" stroked="f" strokeweight=".5pt">
              <v:textbox inset="20pt,0,,0">
                <w:txbxContent>
                  <w:p w14:paraId="21F1E81B" w14:textId="55EF1453" w:rsidR="00255343" w:rsidRPr="006146DA" w:rsidRDefault="00255343" w:rsidP="006146DA">
                    <w:pPr>
                      <w:spacing w:after="0"/>
                      <w:jc w:val="left"/>
                      <w:rPr>
                        <w:rFonts w:cs="Arial"/>
                        <w:color w:val="737373"/>
                      </w:rPr>
                    </w:pPr>
                    <w:r w:rsidRPr="006146DA">
                      <w:rPr>
                        <w:rFonts w:cs="Arial"/>
                        <w:color w:val="737373"/>
                      </w:rPr>
                      <w:t>Document Classification:  Class 1 - General</w:t>
                    </w:r>
                  </w:p>
                </w:txbxContent>
              </v:textbox>
              <w10:wrap anchorx="page" anchory="page"/>
            </v:shape>
          </w:pict>
        </mc:Fallback>
      </mc:AlternateContent>
    </w:r>
  </w:p>
  <w:p w14:paraId="201641C1" w14:textId="4E037C6E" w:rsidR="00255343" w:rsidRPr="009115AF" w:rsidRDefault="00255343" w:rsidP="009115AF">
    <w:pPr>
      <w:pStyle w:val="Footer"/>
      <w:spacing w:after="0"/>
      <w:jc w:val="center"/>
      <w:rPr>
        <w:rFonts w:cs="Arial"/>
      </w:rPr>
    </w:pPr>
    <w:r w:rsidRPr="009115AF">
      <w:rPr>
        <w:rFonts w:cs="Arial"/>
      </w:rPr>
      <w:t xml:space="preserve">Page </w:t>
    </w:r>
    <w:r w:rsidRPr="009115AF">
      <w:rPr>
        <w:rFonts w:cs="Arial"/>
        <w:b/>
        <w:bCs/>
      </w:rPr>
      <w:fldChar w:fldCharType="begin"/>
    </w:r>
    <w:r w:rsidRPr="009115AF">
      <w:rPr>
        <w:rFonts w:cs="Arial"/>
        <w:b/>
        <w:bCs/>
      </w:rPr>
      <w:instrText xml:space="preserve"> PAGE  \* Arabic  \* MERGEFORMAT </w:instrText>
    </w:r>
    <w:r w:rsidRPr="009115AF">
      <w:rPr>
        <w:rFonts w:cs="Arial"/>
        <w:b/>
        <w:bCs/>
      </w:rPr>
      <w:fldChar w:fldCharType="separate"/>
    </w:r>
    <w:r>
      <w:rPr>
        <w:rFonts w:cs="Arial"/>
        <w:b/>
        <w:bCs/>
        <w:noProof/>
      </w:rPr>
      <w:t>3</w:t>
    </w:r>
    <w:r w:rsidRPr="009115AF">
      <w:rPr>
        <w:rFonts w:cs="Arial"/>
        <w:b/>
        <w:bCs/>
      </w:rPr>
      <w:fldChar w:fldCharType="end"/>
    </w:r>
    <w:r w:rsidRPr="009115AF">
      <w:rPr>
        <w:rFonts w:cs="Arial"/>
      </w:rPr>
      <w:t xml:space="preserve"> of </w:t>
    </w:r>
    <w:r w:rsidRPr="009115AF">
      <w:rPr>
        <w:rFonts w:cs="Arial"/>
        <w:b/>
        <w:bCs/>
      </w:rPr>
      <w:fldChar w:fldCharType="begin"/>
    </w:r>
    <w:r w:rsidRPr="009115AF">
      <w:rPr>
        <w:rFonts w:cs="Arial"/>
        <w:b/>
        <w:bCs/>
      </w:rPr>
      <w:instrText xml:space="preserve"> NUMPAGES  \* Arabic  \* MERGEFORMAT </w:instrText>
    </w:r>
    <w:r w:rsidRPr="009115AF">
      <w:rPr>
        <w:rFonts w:cs="Arial"/>
        <w:b/>
        <w:bCs/>
      </w:rPr>
      <w:fldChar w:fldCharType="separate"/>
    </w:r>
    <w:r>
      <w:rPr>
        <w:rFonts w:cs="Arial"/>
        <w:b/>
        <w:bCs/>
        <w:noProof/>
      </w:rPr>
      <w:t>18</w:t>
    </w:r>
    <w:r w:rsidRPr="009115AF">
      <w:rPr>
        <w:rFonts w:cs="Arial"/>
        <w:b/>
        <w:bCs/>
      </w:rPr>
      <w:fldChar w:fldCharType="end"/>
    </w:r>
  </w:p>
  <w:p w14:paraId="519B24E9" w14:textId="77777777" w:rsidR="00630F8C" w:rsidRDefault="00630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C475C" w14:textId="77777777" w:rsidR="00606373" w:rsidRDefault="00606373" w:rsidP="00F36E53">
      <w:r>
        <w:separator/>
      </w:r>
    </w:p>
  </w:footnote>
  <w:footnote w:type="continuationSeparator" w:id="0">
    <w:p w14:paraId="2702345C" w14:textId="77777777" w:rsidR="00606373" w:rsidRDefault="00606373" w:rsidP="00F36E53">
      <w:r>
        <w:continuationSeparator/>
      </w:r>
    </w:p>
  </w:footnote>
  <w:footnote w:type="continuationNotice" w:id="1">
    <w:p w14:paraId="6FE202E3" w14:textId="77777777" w:rsidR="00606373" w:rsidRDefault="006063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082E" w14:textId="4EB058DC" w:rsidR="00255343" w:rsidRPr="005464FD" w:rsidRDefault="00255343" w:rsidP="00FD20EC">
    <w:pPr>
      <w:spacing w:after="0"/>
      <w:rPr>
        <w:rFonts w:cs="Arial"/>
        <w:bCs/>
        <w:sz w:val="20"/>
      </w:rPr>
    </w:pPr>
    <w:r w:rsidRPr="005464FD">
      <w:rPr>
        <w:rFonts w:cs="Arial"/>
        <w:b/>
        <w:sz w:val="20"/>
      </w:rPr>
      <w:t>Project:</w:t>
    </w:r>
    <w:r w:rsidRPr="005464FD">
      <w:rPr>
        <w:rStyle w:val="Strong"/>
        <w:rFonts w:cs="Arial"/>
        <w:sz w:val="20"/>
      </w:rPr>
      <w:t xml:space="preserve"> </w:t>
    </w:r>
    <w:r w:rsidR="00971B9B">
      <w:rPr>
        <w:rStyle w:val="Strong"/>
        <w:rFonts w:cs="Arial"/>
        <w:sz w:val="20"/>
      </w:rPr>
      <w:t>P2</w:t>
    </w:r>
    <w:r w:rsidR="005E5570">
      <w:rPr>
        <w:rStyle w:val="Strong"/>
        <w:rFonts w:cs="Arial"/>
        <w:sz w:val="20"/>
      </w:rPr>
      <w:t xml:space="preserve">1121 </w:t>
    </w:r>
    <w:r w:rsidR="00226414" w:rsidRPr="00971B9B">
      <w:rPr>
        <w:rStyle w:val="Strong"/>
        <w:rFonts w:cs="Arial"/>
        <w:sz w:val="20"/>
      </w:rPr>
      <w:t>Digital</w:t>
    </w:r>
    <w:r w:rsidR="00B64F0B">
      <w:rPr>
        <w:rStyle w:val="Strong"/>
        <w:rFonts w:cs="Arial"/>
        <w:sz w:val="20"/>
      </w:rPr>
      <w:t xml:space="preserve"> Learning</w:t>
    </w:r>
    <w:r w:rsidR="00226414" w:rsidRPr="00971B9B">
      <w:rPr>
        <w:rStyle w:val="Strong"/>
        <w:rFonts w:cs="Arial"/>
        <w:sz w:val="20"/>
      </w:rPr>
      <w:t xml:space="preserve"> Platform</w:t>
    </w:r>
    <w:r w:rsidR="00486E71">
      <w:rPr>
        <w:rStyle w:val="Strong"/>
        <w:rFonts w:cs="Arial"/>
        <w:sz w:val="20"/>
      </w:rPr>
      <w:t xml:space="preserve"> Solution</w:t>
    </w:r>
    <w:r w:rsidR="000D5CCA">
      <w:rPr>
        <w:rStyle w:val="Strong"/>
        <w:rFonts w:cs="Arial"/>
        <w:sz w:val="20"/>
      </w:rPr>
      <w:t xml:space="preserve"> (content library)</w:t>
    </w:r>
  </w:p>
  <w:p w14:paraId="44BF9877" w14:textId="6876503B" w:rsidR="00255343" w:rsidRDefault="00255343" w:rsidP="00772A68">
    <w:pPr>
      <w:pStyle w:val="Header"/>
      <w:pBdr>
        <w:bottom w:val="single" w:sz="4" w:space="1" w:color="auto"/>
      </w:pBdr>
      <w:tabs>
        <w:tab w:val="left" w:pos="993"/>
      </w:tabs>
      <w:spacing w:before="60" w:after="60"/>
      <w:rPr>
        <w:rFonts w:cs="Arial"/>
        <w:sz w:val="20"/>
      </w:rPr>
    </w:pPr>
    <w:r w:rsidRPr="005464FD">
      <w:rPr>
        <w:rFonts w:cs="Arial"/>
        <w:b/>
        <w:sz w:val="20"/>
      </w:rPr>
      <w:t>Title:</w:t>
    </w:r>
    <w:r w:rsidRPr="005464FD">
      <w:rPr>
        <w:rFonts w:cs="Arial"/>
        <w:sz w:val="20"/>
      </w:rPr>
      <w:t xml:space="preserve"> </w:t>
    </w:r>
    <w:r w:rsidR="00A17F86">
      <w:rPr>
        <w:rFonts w:cs="Arial"/>
        <w:sz w:val="20"/>
      </w:rPr>
      <w:t>PQP Vol 1 Rev 1</w:t>
    </w:r>
  </w:p>
  <w:p w14:paraId="45F4C1D8" w14:textId="77777777" w:rsidR="00255343" w:rsidRPr="005464FD" w:rsidRDefault="00255343" w:rsidP="00772A68">
    <w:pPr>
      <w:pStyle w:val="Header"/>
      <w:tabs>
        <w:tab w:val="left" w:pos="993"/>
      </w:tabs>
      <w:spacing w:before="60" w:after="60"/>
      <w:rPr>
        <w:rFonts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6232A" w14:textId="190B423A" w:rsidR="00255343" w:rsidRPr="005464FD" w:rsidRDefault="00255343" w:rsidP="009115AF">
    <w:pPr>
      <w:spacing w:after="0"/>
      <w:rPr>
        <w:rFonts w:cs="Arial"/>
        <w:bCs/>
        <w:sz w:val="20"/>
      </w:rPr>
    </w:pPr>
    <w:r w:rsidRPr="005464FD">
      <w:rPr>
        <w:rFonts w:cs="Arial"/>
        <w:b/>
        <w:sz w:val="20"/>
      </w:rPr>
      <w:t>Project:</w:t>
    </w:r>
    <w:r w:rsidR="00EE7611">
      <w:rPr>
        <w:rStyle w:val="Strong"/>
        <w:rFonts w:cs="Arial"/>
        <w:sz w:val="20"/>
      </w:rPr>
      <w:t xml:space="preserve"> P2</w:t>
    </w:r>
    <w:r w:rsidR="005E5570">
      <w:rPr>
        <w:rStyle w:val="Strong"/>
        <w:rFonts w:cs="Arial"/>
        <w:sz w:val="20"/>
      </w:rPr>
      <w:t>1121</w:t>
    </w:r>
    <w:r w:rsidR="00226414" w:rsidRPr="00971B9B">
      <w:rPr>
        <w:rStyle w:val="Strong"/>
        <w:rFonts w:cs="Arial"/>
        <w:sz w:val="20"/>
      </w:rPr>
      <w:t xml:space="preserve"> </w:t>
    </w:r>
    <w:r w:rsidR="00971B9B" w:rsidRPr="00971B9B">
      <w:rPr>
        <w:rStyle w:val="Strong"/>
        <w:rFonts w:cs="Arial"/>
        <w:sz w:val="20"/>
      </w:rPr>
      <w:t>Digital</w:t>
    </w:r>
    <w:r w:rsidR="00616F4D">
      <w:rPr>
        <w:rStyle w:val="Strong"/>
        <w:rFonts w:cs="Arial"/>
        <w:sz w:val="20"/>
      </w:rPr>
      <w:t xml:space="preserve"> Learning</w:t>
    </w:r>
    <w:r w:rsidR="00971B9B" w:rsidRPr="00971B9B">
      <w:rPr>
        <w:rStyle w:val="Strong"/>
        <w:rFonts w:cs="Arial"/>
        <w:sz w:val="20"/>
      </w:rPr>
      <w:t xml:space="preserve"> </w:t>
    </w:r>
    <w:r w:rsidR="00226414" w:rsidRPr="00971B9B">
      <w:rPr>
        <w:rStyle w:val="Strong"/>
        <w:rFonts w:cs="Arial"/>
        <w:sz w:val="20"/>
      </w:rPr>
      <w:t>Platform</w:t>
    </w:r>
    <w:r w:rsidR="00486E71">
      <w:rPr>
        <w:rStyle w:val="Strong"/>
        <w:rFonts w:cs="Arial"/>
        <w:sz w:val="20"/>
      </w:rPr>
      <w:t xml:space="preserve"> Solution</w:t>
    </w:r>
    <w:r w:rsidR="000D5CCA">
      <w:rPr>
        <w:rStyle w:val="Strong"/>
        <w:rFonts w:cs="Arial"/>
        <w:sz w:val="20"/>
      </w:rPr>
      <w:t xml:space="preserve"> (content library)</w:t>
    </w:r>
  </w:p>
  <w:p w14:paraId="73BFE7EF" w14:textId="1382AB74" w:rsidR="00255343" w:rsidRDefault="00255343" w:rsidP="009115AF">
    <w:pPr>
      <w:pStyle w:val="Header"/>
      <w:pBdr>
        <w:bottom w:val="single" w:sz="4" w:space="1" w:color="auto"/>
      </w:pBdr>
      <w:tabs>
        <w:tab w:val="left" w:pos="993"/>
      </w:tabs>
      <w:spacing w:before="60" w:after="60"/>
      <w:rPr>
        <w:rFonts w:cs="Arial"/>
        <w:sz w:val="20"/>
      </w:rPr>
    </w:pPr>
    <w:r w:rsidRPr="005464FD">
      <w:rPr>
        <w:rFonts w:cs="Arial"/>
        <w:b/>
        <w:sz w:val="20"/>
      </w:rPr>
      <w:t>Title:</w:t>
    </w:r>
    <w:r w:rsidRPr="005464FD">
      <w:rPr>
        <w:rFonts w:cs="Arial"/>
        <w:sz w:val="20"/>
      </w:rPr>
      <w:t xml:space="preserve"> </w:t>
    </w:r>
    <w:r w:rsidR="00A17F86">
      <w:rPr>
        <w:rFonts w:cs="Arial"/>
        <w:sz w:val="20"/>
      </w:rPr>
      <w:t>PQP Vol 1</w:t>
    </w:r>
  </w:p>
  <w:p w14:paraId="6E1B3B64" w14:textId="38EA74A0" w:rsidR="00255343" w:rsidRPr="009115AF" w:rsidRDefault="00255343" w:rsidP="00911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1BFC5" w14:textId="6A5700DC" w:rsidR="529C1940" w:rsidRDefault="529C1940" w:rsidP="529C1940">
    <w:pPr>
      <w:spacing w:after="0"/>
      <w:rPr>
        <w:rFonts w:cs="Arial"/>
        <w:sz w:val="20"/>
      </w:rPr>
    </w:pPr>
    <w:r w:rsidRPr="529C1940">
      <w:rPr>
        <w:rFonts w:cs="Arial"/>
        <w:b/>
        <w:bCs/>
        <w:sz w:val="20"/>
      </w:rPr>
      <w:t>Project:</w:t>
    </w:r>
    <w:r w:rsidRPr="529C1940">
      <w:rPr>
        <w:rStyle w:val="Strong"/>
        <w:rFonts w:cs="Arial"/>
        <w:sz w:val="20"/>
      </w:rPr>
      <w:t xml:space="preserve"> </w:t>
    </w:r>
    <w:r w:rsidR="00657C50">
      <w:rPr>
        <w:rStyle w:val="Strong"/>
        <w:rFonts w:cs="Arial"/>
        <w:sz w:val="20"/>
      </w:rPr>
      <w:t>P21121 Digital Learning Platform Solution</w:t>
    </w:r>
    <w:r w:rsidR="000D5CCA">
      <w:rPr>
        <w:rStyle w:val="Strong"/>
        <w:rFonts w:cs="Arial"/>
        <w:sz w:val="20"/>
      </w:rPr>
      <w:t xml:space="preserve"> (content library)</w:t>
    </w:r>
  </w:p>
  <w:p w14:paraId="73B849CE" w14:textId="556C13F4" w:rsidR="00630F8C" w:rsidRPr="00374818" w:rsidRDefault="00255343" w:rsidP="00374818">
    <w:pPr>
      <w:pStyle w:val="Header"/>
      <w:pBdr>
        <w:bottom w:val="single" w:sz="4" w:space="1" w:color="auto"/>
      </w:pBdr>
      <w:tabs>
        <w:tab w:val="left" w:pos="993"/>
      </w:tabs>
      <w:spacing w:before="60" w:after="60"/>
      <w:rPr>
        <w:rFonts w:cs="Arial"/>
        <w:sz w:val="20"/>
      </w:rPr>
    </w:pPr>
    <w:r w:rsidRPr="005464FD">
      <w:rPr>
        <w:rFonts w:cs="Arial"/>
        <w:b/>
        <w:sz w:val="20"/>
      </w:rPr>
      <w:t>Title:</w:t>
    </w:r>
    <w:r w:rsidRPr="005464FD">
      <w:rPr>
        <w:rFonts w:cs="Arial"/>
        <w:sz w:val="20"/>
      </w:rPr>
      <w:t xml:space="preserve"> </w:t>
    </w:r>
    <w:r w:rsidR="007F082F">
      <w:rPr>
        <w:rFonts w:cs="Arial"/>
        <w:sz w:val="20"/>
      </w:rPr>
      <w:t>PQP Vol 1 Rev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3CD5" w14:textId="77777777" w:rsidR="00255343" w:rsidRPr="005464FD" w:rsidRDefault="00255343" w:rsidP="009115AF">
    <w:pPr>
      <w:spacing w:after="0"/>
      <w:rPr>
        <w:rFonts w:cs="Arial"/>
        <w:bCs/>
        <w:sz w:val="20"/>
      </w:rPr>
    </w:pPr>
    <w:r w:rsidRPr="005464FD">
      <w:rPr>
        <w:rFonts w:cs="Arial"/>
        <w:b/>
        <w:sz w:val="20"/>
      </w:rPr>
      <w:t>Project:</w:t>
    </w:r>
    <w:r w:rsidRPr="005464FD">
      <w:rPr>
        <w:rStyle w:val="Strong"/>
        <w:rFonts w:cs="Arial"/>
        <w:sz w:val="20"/>
      </w:rPr>
      <w:t xml:space="preserve"> </w:t>
    </w:r>
    <w:r w:rsidRPr="00975EAB">
      <w:rPr>
        <w:rStyle w:val="Strong"/>
        <w:rFonts w:cs="Arial"/>
        <w:sz w:val="20"/>
        <w:highlight w:val="yellow"/>
      </w:rPr>
      <w:t>[insert project title]</w:t>
    </w:r>
  </w:p>
  <w:p w14:paraId="758AA00D" w14:textId="15DD6851" w:rsidR="00255343" w:rsidRDefault="00255343" w:rsidP="009115AF">
    <w:pPr>
      <w:pStyle w:val="Header"/>
      <w:pBdr>
        <w:bottom w:val="single" w:sz="4" w:space="1" w:color="auto"/>
      </w:pBdr>
      <w:tabs>
        <w:tab w:val="left" w:pos="993"/>
      </w:tabs>
      <w:spacing w:before="60" w:after="60"/>
      <w:rPr>
        <w:rFonts w:cs="Arial"/>
        <w:sz w:val="20"/>
      </w:rPr>
    </w:pPr>
    <w:r w:rsidRPr="005464FD">
      <w:rPr>
        <w:rFonts w:cs="Arial"/>
        <w:b/>
        <w:sz w:val="20"/>
      </w:rPr>
      <w:t>Title:</w:t>
    </w:r>
    <w:r w:rsidRPr="005464FD">
      <w:rPr>
        <w:rFonts w:cs="Arial"/>
        <w:sz w:val="20"/>
      </w:rPr>
      <w:t xml:space="preserve"> </w:t>
    </w:r>
    <w:r w:rsidR="00A17F86">
      <w:rPr>
        <w:rFonts w:cs="Arial"/>
        <w:sz w:val="20"/>
      </w:rPr>
      <w:t>PQP Vol 1 Rev 1</w:t>
    </w:r>
  </w:p>
  <w:p w14:paraId="622B0968" w14:textId="77777777" w:rsidR="00255343" w:rsidRPr="005464FD" w:rsidRDefault="00255343" w:rsidP="009115AF">
    <w:pPr>
      <w:pStyle w:val="Header"/>
      <w:tabs>
        <w:tab w:val="left" w:pos="993"/>
      </w:tabs>
      <w:spacing w:before="60" w:after="60"/>
      <w:rPr>
        <w:rFonts w:cs="Arial"/>
        <w:sz w:val="20"/>
      </w:rPr>
    </w:pPr>
  </w:p>
  <w:p w14:paraId="209C9059" w14:textId="77777777" w:rsidR="00630F8C" w:rsidRDefault="00630F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10AA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1A0F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4A05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307E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36A48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208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9E46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C6AE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3E9CB2"/>
    <w:lvl w:ilvl="0">
      <w:start w:val="1"/>
      <w:numFmt w:val="decimal"/>
      <w:pStyle w:val="ListNumber"/>
      <w:lvlText w:val="%1."/>
      <w:lvlJc w:val="left"/>
      <w:pPr>
        <w:tabs>
          <w:tab w:val="num" w:pos="360"/>
        </w:tabs>
        <w:ind w:left="360" w:hanging="360"/>
      </w:pPr>
    </w:lvl>
  </w:abstractNum>
  <w:abstractNum w:abstractNumId="9" w15:restartNumberingAfterBreak="0">
    <w:nsid w:val="FFFFFFFB"/>
    <w:multiLevelType w:val="multilevel"/>
    <w:tmpl w:val="42AC525E"/>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0" w15:restartNumberingAfterBreak="0">
    <w:nsid w:val="009A4C96"/>
    <w:multiLevelType w:val="hybridMultilevel"/>
    <w:tmpl w:val="CC1CD79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00A90057"/>
    <w:multiLevelType w:val="multilevel"/>
    <w:tmpl w:val="7CC4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655C9B"/>
    <w:multiLevelType w:val="multilevel"/>
    <w:tmpl w:val="676285D6"/>
    <w:lvl w:ilvl="0">
      <w:start w:val="1"/>
      <w:numFmt w:val="bullet"/>
      <w:pStyle w:val="ListBullet"/>
      <w:lvlText w:val=""/>
      <w:lvlJc w:val="left"/>
      <w:pPr>
        <w:ind w:left="1020" w:hanging="340"/>
      </w:pPr>
      <w:rPr>
        <w:rFonts w:ascii="Symbol" w:hAnsi="Symbol" w:hint="default"/>
      </w:rPr>
    </w:lvl>
    <w:lvl w:ilvl="1">
      <w:start w:val="1"/>
      <w:numFmt w:val="bullet"/>
      <w:lvlText w:val=""/>
      <w:lvlJc w:val="left"/>
      <w:pPr>
        <w:ind w:left="1360" w:hanging="340"/>
      </w:pPr>
      <w:rPr>
        <w:rFonts w:ascii="Symbol" w:hAnsi="Symbol" w:hint="default"/>
      </w:rPr>
    </w:lvl>
    <w:lvl w:ilvl="2">
      <w:start w:val="1"/>
      <w:numFmt w:val="bullet"/>
      <w:lvlText w:val=""/>
      <w:lvlJc w:val="left"/>
      <w:pPr>
        <w:ind w:left="1700" w:hanging="340"/>
      </w:pPr>
      <w:rPr>
        <w:rFonts w:ascii="Symbol" w:hAnsi="Symbol" w:hint="default"/>
      </w:rPr>
    </w:lvl>
    <w:lvl w:ilvl="3">
      <w:start w:val="1"/>
      <w:numFmt w:val="bullet"/>
      <w:lvlText w:val=""/>
      <w:lvlJc w:val="left"/>
      <w:pPr>
        <w:ind w:left="2040" w:hanging="340"/>
      </w:pPr>
      <w:rPr>
        <w:rFonts w:ascii="Symbol" w:hAnsi="Symbol" w:hint="default"/>
      </w:rPr>
    </w:lvl>
    <w:lvl w:ilvl="4">
      <w:start w:val="1"/>
      <w:numFmt w:val="bullet"/>
      <w:lvlText w:val=""/>
      <w:lvlJc w:val="left"/>
      <w:pPr>
        <w:ind w:left="2380" w:hanging="340"/>
      </w:pPr>
      <w:rPr>
        <w:rFonts w:ascii="Symbol" w:hAnsi="Symbol" w:hint="default"/>
      </w:rPr>
    </w:lvl>
    <w:lvl w:ilvl="5">
      <w:start w:val="1"/>
      <w:numFmt w:val="bullet"/>
      <w:lvlText w:val=""/>
      <w:lvlJc w:val="left"/>
      <w:pPr>
        <w:ind w:left="2720" w:hanging="340"/>
      </w:pPr>
      <w:rPr>
        <w:rFonts w:ascii="Symbol" w:hAnsi="Symbol" w:hint="default"/>
      </w:rPr>
    </w:lvl>
    <w:lvl w:ilvl="6">
      <w:start w:val="1"/>
      <w:numFmt w:val="bullet"/>
      <w:lvlText w:val=""/>
      <w:lvlJc w:val="left"/>
      <w:pPr>
        <w:ind w:left="3060" w:hanging="340"/>
      </w:pPr>
      <w:rPr>
        <w:rFonts w:ascii="Symbol" w:hAnsi="Symbol" w:hint="default"/>
      </w:rPr>
    </w:lvl>
    <w:lvl w:ilvl="7">
      <w:start w:val="1"/>
      <w:numFmt w:val="bullet"/>
      <w:lvlText w:val=""/>
      <w:lvlJc w:val="left"/>
      <w:pPr>
        <w:ind w:left="3400" w:hanging="340"/>
      </w:pPr>
      <w:rPr>
        <w:rFonts w:ascii="Symbol" w:hAnsi="Symbol" w:hint="default"/>
      </w:rPr>
    </w:lvl>
    <w:lvl w:ilvl="8">
      <w:start w:val="1"/>
      <w:numFmt w:val="bullet"/>
      <w:lvlText w:val=""/>
      <w:lvlJc w:val="left"/>
      <w:pPr>
        <w:ind w:left="3740" w:hanging="340"/>
      </w:pPr>
      <w:rPr>
        <w:rFonts w:ascii="Symbol" w:hAnsi="Symbol" w:hint="default"/>
      </w:rPr>
    </w:lvl>
  </w:abstractNum>
  <w:abstractNum w:abstractNumId="13" w15:restartNumberingAfterBreak="0">
    <w:nsid w:val="06F46AA4"/>
    <w:multiLevelType w:val="multilevel"/>
    <w:tmpl w:val="BD9C9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F97A07"/>
    <w:multiLevelType w:val="multilevel"/>
    <w:tmpl w:val="4D725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825B64"/>
    <w:multiLevelType w:val="multilevel"/>
    <w:tmpl w:val="84BA3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505F20"/>
    <w:multiLevelType w:val="multilevel"/>
    <w:tmpl w:val="50E82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C77FAA"/>
    <w:multiLevelType w:val="multilevel"/>
    <w:tmpl w:val="F7B44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AC5212"/>
    <w:multiLevelType w:val="multilevel"/>
    <w:tmpl w:val="615EF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F60810"/>
    <w:multiLevelType w:val="multilevel"/>
    <w:tmpl w:val="233C2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2C0F36"/>
    <w:multiLevelType w:val="hybridMultilevel"/>
    <w:tmpl w:val="801423CC"/>
    <w:lvl w:ilvl="0" w:tplc="0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1" w15:restartNumberingAfterBreak="0">
    <w:nsid w:val="46026BA9"/>
    <w:multiLevelType w:val="multilevel"/>
    <w:tmpl w:val="F34E9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C806B1"/>
    <w:multiLevelType w:val="multilevel"/>
    <w:tmpl w:val="710072F2"/>
    <w:lvl w:ilvl="0">
      <w:start w:val="1"/>
      <w:numFmt w:val="upperLetter"/>
      <w:lvlText w:val="%1."/>
      <w:lvlJc w:val="left"/>
      <w:pPr>
        <w:ind w:left="0" w:firstLine="0"/>
      </w:pPr>
      <w:rPr>
        <w:rFonts w:hint="default"/>
      </w:rPr>
    </w:lvl>
    <w:lvl w:ilvl="1">
      <w:start w:val="1"/>
      <w:numFmt w:val="decimal"/>
      <w:lvlText w:val="%1%2."/>
      <w:lvlJc w:val="left"/>
      <w:pPr>
        <w:ind w:left="720" w:firstLine="0"/>
      </w:pPr>
      <w:rPr>
        <w:rFonts w:hint="default"/>
        <w:b/>
        <w:bCs/>
        <w:spacing w:val="-1"/>
        <w:sz w:val="18"/>
        <w:szCs w:val="18"/>
      </w:rPr>
    </w:lvl>
    <w:lvl w:ilvl="2">
      <w:start w:val="1"/>
      <w:numFmt w:val="decimal"/>
      <w:pStyle w:val="AppendixHead3"/>
      <w:lvlText w:val="%1%2.%3."/>
      <w:lvlJc w:val="left"/>
      <w:pPr>
        <w:ind w:left="1440" w:firstLine="0"/>
      </w:pPr>
      <w:rPr>
        <w:rFonts w:hint="default"/>
        <w:spacing w:val="-1"/>
        <w:sz w:val="20"/>
        <w:szCs w:val="18"/>
      </w:rPr>
    </w:lvl>
    <w:lvl w:ilvl="3">
      <w:start w:val="1"/>
      <w:numFmt w:val="decimal"/>
      <w:lvlText w:val="%1%2.%3.%4"/>
      <w:lvlJc w:val="left"/>
      <w:pPr>
        <w:ind w:left="2160" w:firstLine="0"/>
      </w:pPr>
      <w:rPr>
        <w:rFonts w:hint="default"/>
      </w:rPr>
    </w:lvl>
    <w:lvl w:ilvl="4">
      <w:start w:val="1"/>
      <w:numFmt w:val="decimal"/>
      <w:lvlText w:val="%5"/>
      <w:lvlJc w:val="left"/>
      <w:pPr>
        <w:ind w:left="2880" w:firstLine="0"/>
      </w:pPr>
      <w:rPr>
        <w:rFonts w:hint="default"/>
      </w:rPr>
    </w:lvl>
    <w:lvl w:ilvl="5">
      <w:start w:val="1"/>
      <w:numFmt w:val="decimal"/>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decimal"/>
      <w:lvlText w:val="%8"/>
      <w:lvlJc w:val="left"/>
      <w:pPr>
        <w:ind w:left="5040" w:firstLine="0"/>
      </w:pPr>
      <w:rPr>
        <w:rFonts w:hint="default"/>
      </w:rPr>
    </w:lvl>
    <w:lvl w:ilvl="8">
      <w:start w:val="1"/>
      <w:numFmt w:val="decimal"/>
      <w:lvlText w:val="%9"/>
      <w:lvlJc w:val="left"/>
      <w:pPr>
        <w:ind w:left="5760" w:firstLine="0"/>
      </w:pPr>
      <w:rPr>
        <w:rFonts w:hint="default"/>
      </w:rPr>
    </w:lvl>
  </w:abstractNum>
  <w:abstractNum w:abstractNumId="23" w15:restartNumberingAfterBreak="0">
    <w:nsid w:val="4C911CA3"/>
    <w:multiLevelType w:val="multilevel"/>
    <w:tmpl w:val="91A4B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684E78"/>
    <w:multiLevelType w:val="hybridMultilevel"/>
    <w:tmpl w:val="39EEE7BA"/>
    <w:lvl w:ilvl="0" w:tplc="08090017">
      <w:start w:val="1"/>
      <w:numFmt w:val="lowerLetter"/>
      <w:lvlText w:val="%1)"/>
      <w:lvlJc w:val="left"/>
      <w:pPr>
        <w:ind w:left="924" w:hanging="360"/>
      </w:pPr>
    </w:lvl>
    <w:lvl w:ilvl="1" w:tplc="18090019" w:tentative="1">
      <w:start w:val="1"/>
      <w:numFmt w:val="lowerLetter"/>
      <w:lvlText w:val="%2."/>
      <w:lvlJc w:val="left"/>
      <w:pPr>
        <w:ind w:left="1644" w:hanging="360"/>
      </w:pPr>
    </w:lvl>
    <w:lvl w:ilvl="2" w:tplc="1809001B" w:tentative="1">
      <w:start w:val="1"/>
      <w:numFmt w:val="lowerRoman"/>
      <w:lvlText w:val="%3."/>
      <w:lvlJc w:val="right"/>
      <w:pPr>
        <w:ind w:left="2364" w:hanging="180"/>
      </w:pPr>
    </w:lvl>
    <w:lvl w:ilvl="3" w:tplc="1809000F" w:tentative="1">
      <w:start w:val="1"/>
      <w:numFmt w:val="decimal"/>
      <w:lvlText w:val="%4."/>
      <w:lvlJc w:val="left"/>
      <w:pPr>
        <w:ind w:left="3084" w:hanging="360"/>
      </w:pPr>
    </w:lvl>
    <w:lvl w:ilvl="4" w:tplc="18090019" w:tentative="1">
      <w:start w:val="1"/>
      <w:numFmt w:val="lowerLetter"/>
      <w:lvlText w:val="%5."/>
      <w:lvlJc w:val="left"/>
      <w:pPr>
        <w:ind w:left="3804" w:hanging="360"/>
      </w:pPr>
    </w:lvl>
    <w:lvl w:ilvl="5" w:tplc="1809001B" w:tentative="1">
      <w:start w:val="1"/>
      <w:numFmt w:val="lowerRoman"/>
      <w:lvlText w:val="%6."/>
      <w:lvlJc w:val="right"/>
      <w:pPr>
        <w:ind w:left="4524" w:hanging="180"/>
      </w:pPr>
    </w:lvl>
    <w:lvl w:ilvl="6" w:tplc="1809000F" w:tentative="1">
      <w:start w:val="1"/>
      <w:numFmt w:val="decimal"/>
      <w:lvlText w:val="%7."/>
      <w:lvlJc w:val="left"/>
      <w:pPr>
        <w:ind w:left="5244" w:hanging="360"/>
      </w:pPr>
    </w:lvl>
    <w:lvl w:ilvl="7" w:tplc="18090019" w:tentative="1">
      <w:start w:val="1"/>
      <w:numFmt w:val="lowerLetter"/>
      <w:lvlText w:val="%8."/>
      <w:lvlJc w:val="left"/>
      <w:pPr>
        <w:ind w:left="5964" w:hanging="360"/>
      </w:pPr>
    </w:lvl>
    <w:lvl w:ilvl="8" w:tplc="1809001B" w:tentative="1">
      <w:start w:val="1"/>
      <w:numFmt w:val="lowerRoman"/>
      <w:lvlText w:val="%9."/>
      <w:lvlJc w:val="right"/>
      <w:pPr>
        <w:ind w:left="6684" w:hanging="180"/>
      </w:pPr>
    </w:lvl>
  </w:abstractNum>
  <w:abstractNum w:abstractNumId="25" w15:restartNumberingAfterBreak="0">
    <w:nsid w:val="532860C0"/>
    <w:multiLevelType w:val="hybridMultilevel"/>
    <w:tmpl w:val="E180AB1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 w15:restartNumberingAfterBreak="0">
    <w:nsid w:val="56DC79D8"/>
    <w:multiLevelType w:val="multilevel"/>
    <w:tmpl w:val="276A8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B87C4E"/>
    <w:multiLevelType w:val="multilevel"/>
    <w:tmpl w:val="22129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D23978"/>
    <w:multiLevelType w:val="multilevel"/>
    <w:tmpl w:val="D54C7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746258"/>
    <w:multiLevelType w:val="multilevel"/>
    <w:tmpl w:val="D8A4B29C"/>
    <w:lvl w:ilvl="0">
      <w:start w:val="1"/>
      <w:numFmt w:val="bullet"/>
      <w:pStyle w:val="ACBulletLv1"/>
      <w:lvlText w:val=""/>
      <w:lvlJc w:val="left"/>
      <w:pPr>
        <w:tabs>
          <w:tab w:val="num" w:pos="720"/>
        </w:tabs>
        <w:ind w:left="72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1">
      <w:start w:val="1"/>
      <w:numFmt w:val="bullet"/>
      <w:pStyle w:val="ACBulletLv2"/>
      <w:lvlText w:val=""/>
      <w:lvlJc w:val="left"/>
      <w:pPr>
        <w:tabs>
          <w:tab w:val="num" w:pos="1440"/>
        </w:tabs>
        <w:ind w:left="144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2">
      <w:start w:val="1"/>
      <w:numFmt w:val="bullet"/>
      <w:pStyle w:val="ACBulletLv3"/>
      <w:lvlText w:val=""/>
      <w:lvlJc w:val="left"/>
      <w:pPr>
        <w:tabs>
          <w:tab w:val="num" w:pos="2160"/>
        </w:tabs>
        <w:ind w:left="216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3">
      <w:start w:val="1"/>
      <w:numFmt w:val="bullet"/>
      <w:pStyle w:val="ACBulletLv4"/>
      <w:lvlText w:val=""/>
      <w:lvlJc w:val="left"/>
      <w:pPr>
        <w:tabs>
          <w:tab w:val="num" w:pos="2880"/>
        </w:tabs>
        <w:ind w:left="288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4">
      <w:start w:val="1"/>
      <w:numFmt w:val="bullet"/>
      <w:pStyle w:val="ACBulletLv5"/>
      <w:lvlText w:val=""/>
      <w:lvlJc w:val="left"/>
      <w:pPr>
        <w:tabs>
          <w:tab w:val="num" w:pos="3600"/>
        </w:tabs>
        <w:ind w:left="360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0" w15:restartNumberingAfterBreak="0">
    <w:nsid w:val="714D693D"/>
    <w:multiLevelType w:val="multilevel"/>
    <w:tmpl w:val="2294D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F77FC6"/>
    <w:multiLevelType w:val="multilevel"/>
    <w:tmpl w:val="336AE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2E5BEB"/>
    <w:multiLevelType w:val="hybridMultilevel"/>
    <w:tmpl w:val="0908E02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 w15:restartNumberingAfterBreak="0">
    <w:nsid w:val="7D9E73DC"/>
    <w:multiLevelType w:val="multilevel"/>
    <w:tmpl w:val="42922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B11011"/>
    <w:multiLevelType w:val="multilevel"/>
    <w:tmpl w:val="31666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5357450">
    <w:abstractNumId w:val="9"/>
  </w:num>
  <w:num w:numId="2" w16cid:durableId="1655067095">
    <w:abstractNumId w:val="20"/>
  </w:num>
  <w:num w:numId="3" w16cid:durableId="20935294">
    <w:abstractNumId w:val="22"/>
  </w:num>
  <w:num w:numId="4" w16cid:durableId="405036644">
    <w:abstractNumId w:val="24"/>
  </w:num>
  <w:num w:numId="5" w16cid:durableId="1990208149">
    <w:abstractNumId w:val="29"/>
  </w:num>
  <w:num w:numId="6" w16cid:durableId="1255282116">
    <w:abstractNumId w:val="12"/>
  </w:num>
  <w:num w:numId="7" w16cid:durableId="947856146">
    <w:abstractNumId w:val="7"/>
  </w:num>
  <w:num w:numId="8" w16cid:durableId="390346810">
    <w:abstractNumId w:val="6"/>
  </w:num>
  <w:num w:numId="9" w16cid:durableId="970672859">
    <w:abstractNumId w:val="5"/>
  </w:num>
  <w:num w:numId="10" w16cid:durableId="612710242">
    <w:abstractNumId w:val="4"/>
  </w:num>
  <w:num w:numId="11" w16cid:durableId="1789008110">
    <w:abstractNumId w:val="8"/>
  </w:num>
  <w:num w:numId="12" w16cid:durableId="1019354067">
    <w:abstractNumId w:val="3"/>
  </w:num>
  <w:num w:numId="13" w16cid:durableId="2135051795">
    <w:abstractNumId w:val="2"/>
  </w:num>
  <w:num w:numId="14" w16cid:durableId="817383480">
    <w:abstractNumId w:val="1"/>
  </w:num>
  <w:num w:numId="15" w16cid:durableId="524171119">
    <w:abstractNumId w:val="0"/>
  </w:num>
  <w:num w:numId="16" w16cid:durableId="2095857548">
    <w:abstractNumId w:val="32"/>
  </w:num>
  <w:num w:numId="17" w16cid:durableId="825392018">
    <w:abstractNumId w:val="25"/>
  </w:num>
  <w:num w:numId="18" w16cid:durableId="1583251127">
    <w:abstractNumId w:val="10"/>
  </w:num>
  <w:num w:numId="19" w16cid:durableId="2102752256">
    <w:abstractNumId w:val="14"/>
  </w:num>
  <w:num w:numId="20" w16cid:durableId="1498838144">
    <w:abstractNumId w:val="30"/>
  </w:num>
  <w:num w:numId="21" w16cid:durableId="1910382151">
    <w:abstractNumId w:val="17"/>
  </w:num>
  <w:num w:numId="22" w16cid:durableId="1804032335">
    <w:abstractNumId w:val="23"/>
  </w:num>
  <w:num w:numId="23" w16cid:durableId="1284189178">
    <w:abstractNumId w:val="34"/>
  </w:num>
  <w:num w:numId="24" w16cid:durableId="1484470000">
    <w:abstractNumId w:val="26"/>
  </w:num>
  <w:num w:numId="25" w16cid:durableId="1880046080">
    <w:abstractNumId w:val="28"/>
  </w:num>
  <w:num w:numId="26" w16cid:durableId="878511782">
    <w:abstractNumId w:val="27"/>
  </w:num>
  <w:num w:numId="27" w16cid:durableId="2111773820">
    <w:abstractNumId w:val="19"/>
  </w:num>
  <w:num w:numId="28" w16cid:durableId="11345779">
    <w:abstractNumId w:val="33"/>
  </w:num>
  <w:num w:numId="29" w16cid:durableId="858468945">
    <w:abstractNumId w:val="16"/>
  </w:num>
  <w:num w:numId="30" w16cid:durableId="1471628022">
    <w:abstractNumId w:val="11"/>
  </w:num>
  <w:num w:numId="31" w16cid:durableId="1853717706">
    <w:abstractNumId w:val="18"/>
  </w:num>
  <w:num w:numId="32" w16cid:durableId="168109429">
    <w:abstractNumId w:val="31"/>
  </w:num>
  <w:num w:numId="33" w16cid:durableId="251085850">
    <w:abstractNumId w:val="21"/>
  </w:num>
  <w:num w:numId="34" w16cid:durableId="1238638294">
    <w:abstractNumId w:val="15"/>
  </w:num>
  <w:num w:numId="35" w16cid:durableId="266893447">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drawingGridHorizontalSpacing w:val="120"/>
  <w:displayHorizontalDrawingGridEvery w:val="2"/>
  <w:doNotShadeFormData/>
  <w:characterSpacingControl w:val="doNotCompress"/>
  <w:hdrShapeDefaults>
    <o:shapedefaults v:ext="edit" spidmax="2050">
      <o:colormru v:ext="edit" colors="#c4d52a"/>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9EF"/>
    <w:rsid w:val="00000BDD"/>
    <w:rsid w:val="00001045"/>
    <w:rsid w:val="00005024"/>
    <w:rsid w:val="0001052E"/>
    <w:rsid w:val="00011CB0"/>
    <w:rsid w:val="00014019"/>
    <w:rsid w:val="00017DC0"/>
    <w:rsid w:val="0002093F"/>
    <w:rsid w:val="00022DD0"/>
    <w:rsid w:val="000238E6"/>
    <w:rsid w:val="00025959"/>
    <w:rsid w:val="00027AC2"/>
    <w:rsid w:val="00027C71"/>
    <w:rsid w:val="000311D5"/>
    <w:rsid w:val="00032B85"/>
    <w:rsid w:val="00035CD7"/>
    <w:rsid w:val="00040F40"/>
    <w:rsid w:val="000411D6"/>
    <w:rsid w:val="00042493"/>
    <w:rsid w:val="00042A86"/>
    <w:rsid w:val="00042B7B"/>
    <w:rsid w:val="00045ED1"/>
    <w:rsid w:val="00050F51"/>
    <w:rsid w:val="000519B9"/>
    <w:rsid w:val="000521D4"/>
    <w:rsid w:val="00052C9F"/>
    <w:rsid w:val="00053B94"/>
    <w:rsid w:val="00053FF1"/>
    <w:rsid w:val="00054E84"/>
    <w:rsid w:val="0005763E"/>
    <w:rsid w:val="0005769E"/>
    <w:rsid w:val="00057C68"/>
    <w:rsid w:val="00060A80"/>
    <w:rsid w:val="00066357"/>
    <w:rsid w:val="00067520"/>
    <w:rsid w:val="00076E89"/>
    <w:rsid w:val="00077088"/>
    <w:rsid w:val="00077777"/>
    <w:rsid w:val="0007778D"/>
    <w:rsid w:val="0008171C"/>
    <w:rsid w:val="000827BB"/>
    <w:rsid w:val="00091C5F"/>
    <w:rsid w:val="00092523"/>
    <w:rsid w:val="00092C19"/>
    <w:rsid w:val="0009523E"/>
    <w:rsid w:val="00095928"/>
    <w:rsid w:val="0009631D"/>
    <w:rsid w:val="000964CB"/>
    <w:rsid w:val="0009668C"/>
    <w:rsid w:val="00096A8D"/>
    <w:rsid w:val="000A0115"/>
    <w:rsid w:val="000A0B22"/>
    <w:rsid w:val="000A4937"/>
    <w:rsid w:val="000B088C"/>
    <w:rsid w:val="000B3F5A"/>
    <w:rsid w:val="000B62D6"/>
    <w:rsid w:val="000C3553"/>
    <w:rsid w:val="000C4153"/>
    <w:rsid w:val="000C6AB8"/>
    <w:rsid w:val="000D195A"/>
    <w:rsid w:val="000D1E00"/>
    <w:rsid w:val="000D2273"/>
    <w:rsid w:val="000D2DAF"/>
    <w:rsid w:val="000D2F54"/>
    <w:rsid w:val="000D324F"/>
    <w:rsid w:val="000D5CCA"/>
    <w:rsid w:val="000D6829"/>
    <w:rsid w:val="000D68BB"/>
    <w:rsid w:val="000D6F8C"/>
    <w:rsid w:val="000E0409"/>
    <w:rsid w:val="000E331F"/>
    <w:rsid w:val="000E4EFA"/>
    <w:rsid w:val="000E56E4"/>
    <w:rsid w:val="000E602F"/>
    <w:rsid w:val="000F1816"/>
    <w:rsid w:val="000F2408"/>
    <w:rsid w:val="0010089C"/>
    <w:rsid w:val="00102A22"/>
    <w:rsid w:val="00103DC6"/>
    <w:rsid w:val="00104786"/>
    <w:rsid w:val="00104BCE"/>
    <w:rsid w:val="001055F8"/>
    <w:rsid w:val="00106560"/>
    <w:rsid w:val="00110117"/>
    <w:rsid w:val="00112D2E"/>
    <w:rsid w:val="0011336A"/>
    <w:rsid w:val="0011569C"/>
    <w:rsid w:val="001158B4"/>
    <w:rsid w:val="00117741"/>
    <w:rsid w:val="001202C3"/>
    <w:rsid w:val="00120C86"/>
    <w:rsid w:val="00121A8C"/>
    <w:rsid w:val="00121CAC"/>
    <w:rsid w:val="0012212D"/>
    <w:rsid w:val="00126683"/>
    <w:rsid w:val="00126AA0"/>
    <w:rsid w:val="00127B6B"/>
    <w:rsid w:val="001368E4"/>
    <w:rsid w:val="00140FF8"/>
    <w:rsid w:val="001446EE"/>
    <w:rsid w:val="00144F04"/>
    <w:rsid w:val="0014568F"/>
    <w:rsid w:val="00145A80"/>
    <w:rsid w:val="00152B7E"/>
    <w:rsid w:val="0015432D"/>
    <w:rsid w:val="001575CB"/>
    <w:rsid w:val="00160BB0"/>
    <w:rsid w:val="00160CCE"/>
    <w:rsid w:val="00160FB1"/>
    <w:rsid w:val="0016248D"/>
    <w:rsid w:val="001633E3"/>
    <w:rsid w:val="0016349A"/>
    <w:rsid w:val="00163C4E"/>
    <w:rsid w:val="00165D1F"/>
    <w:rsid w:val="00166261"/>
    <w:rsid w:val="001665FE"/>
    <w:rsid w:val="00167222"/>
    <w:rsid w:val="001709CC"/>
    <w:rsid w:val="0017377A"/>
    <w:rsid w:val="001769DF"/>
    <w:rsid w:val="00176FDA"/>
    <w:rsid w:val="00177E1B"/>
    <w:rsid w:val="001816FE"/>
    <w:rsid w:val="00182107"/>
    <w:rsid w:val="00184789"/>
    <w:rsid w:val="00186D1D"/>
    <w:rsid w:val="00186DE5"/>
    <w:rsid w:val="00190336"/>
    <w:rsid w:val="00192440"/>
    <w:rsid w:val="00192F15"/>
    <w:rsid w:val="001951F5"/>
    <w:rsid w:val="00197D65"/>
    <w:rsid w:val="001A19D7"/>
    <w:rsid w:val="001A2A5C"/>
    <w:rsid w:val="001A379D"/>
    <w:rsid w:val="001A445E"/>
    <w:rsid w:val="001A5029"/>
    <w:rsid w:val="001A6504"/>
    <w:rsid w:val="001A7059"/>
    <w:rsid w:val="001A788F"/>
    <w:rsid w:val="001A7DF4"/>
    <w:rsid w:val="001B10F5"/>
    <w:rsid w:val="001B1C92"/>
    <w:rsid w:val="001B42C3"/>
    <w:rsid w:val="001B481F"/>
    <w:rsid w:val="001B498F"/>
    <w:rsid w:val="001B5BAC"/>
    <w:rsid w:val="001B6247"/>
    <w:rsid w:val="001C036B"/>
    <w:rsid w:val="001C1DC5"/>
    <w:rsid w:val="001C25E6"/>
    <w:rsid w:val="001C2E7C"/>
    <w:rsid w:val="001C446D"/>
    <w:rsid w:val="001C659C"/>
    <w:rsid w:val="001D0849"/>
    <w:rsid w:val="001D2DC1"/>
    <w:rsid w:val="001D3642"/>
    <w:rsid w:val="001D3F05"/>
    <w:rsid w:val="001D6964"/>
    <w:rsid w:val="001E0331"/>
    <w:rsid w:val="001E17DB"/>
    <w:rsid w:val="001E1971"/>
    <w:rsid w:val="001E26A4"/>
    <w:rsid w:val="001E3E8D"/>
    <w:rsid w:val="001E4BC5"/>
    <w:rsid w:val="001E6AE5"/>
    <w:rsid w:val="001E7904"/>
    <w:rsid w:val="001E7DB2"/>
    <w:rsid w:val="001F0A8E"/>
    <w:rsid w:val="001F0BD9"/>
    <w:rsid w:val="001F1374"/>
    <w:rsid w:val="001F5D1A"/>
    <w:rsid w:val="00200B07"/>
    <w:rsid w:val="00204A35"/>
    <w:rsid w:val="00204B38"/>
    <w:rsid w:val="00204DD2"/>
    <w:rsid w:val="00207865"/>
    <w:rsid w:val="002103CB"/>
    <w:rsid w:val="0021245A"/>
    <w:rsid w:val="0021247A"/>
    <w:rsid w:val="00220EE7"/>
    <w:rsid w:val="00221CE1"/>
    <w:rsid w:val="0022509E"/>
    <w:rsid w:val="0022569D"/>
    <w:rsid w:val="002260D0"/>
    <w:rsid w:val="00226352"/>
    <w:rsid w:val="00226414"/>
    <w:rsid w:val="002272D0"/>
    <w:rsid w:val="00227FF0"/>
    <w:rsid w:val="00230119"/>
    <w:rsid w:val="00230653"/>
    <w:rsid w:val="0023158F"/>
    <w:rsid w:val="00235175"/>
    <w:rsid w:val="002357FC"/>
    <w:rsid w:val="00235D48"/>
    <w:rsid w:val="002379CD"/>
    <w:rsid w:val="00237DE4"/>
    <w:rsid w:val="002427F0"/>
    <w:rsid w:val="002450CC"/>
    <w:rsid w:val="0024527F"/>
    <w:rsid w:val="00247366"/>
    <w:rsid w:val="00251586"/>
    <w:rsid w:val="00254D52"/>
    <w:rsid w:val="00255343"/>
    <w:rsid w:val="002576BE"/>
    <w:rsid w:val="00262241"/>
    <w:rsid w:val="0026268F"/>
    <w:rsid w:val="002636C9"/>
    <w:rsid w:val="00263CE3"/>
    <w:rsid w:val="00266AE4"/>
    <w:rsid w:val="00266EA0"/>
    <w:rsid w:val="00270D3F"/>
    <w:rsid w:val="00270E83"/>
    <w:rsid w:val="00272354"/>
    <w:rsid w:val="00273846"/>
    <w:rsid w:val="002750EF"/>
    <w:rsid w:val="002835A0"/>
    <w:rsid w:val="0028394E"/>
    <w:rsid w:val="002849B7"/>
    <w:rsid w:val="00287039"/>
    <w:rsid w:val="002872CA"/>
    <w:rsid w:val="0029002F"/>
    <w:rsid w:val="00294E09"/>
    <w:rsid w:val="00294ED4"/>
    <w:rsid w:val="00295C1E"/>
    <w:rsid w:val="00296913"/>
    <w:rsid w:val="00296C2D"/>
    <w:rsid w:val="002976DB"/>
    <w:rsid w:val="0029777B"/>
    <w:rsid w:val="00297FC5"/>
    <w:rsid w:val="00297FD1"/>
    <w:rsid w:val="002A589C"/>
    <w:rsid w:val="002A697E"/>
    <w:rsid w:val="002A7974"/>
    <w:rsid w:val="002B0EA1"/>
    <w:rsid w:val="002B377B"/>
    <w:rsid w:val="002B37A4"/>
    <w:rsid w:val="002B4264"/>
    <w:rsid w:val="002B4FF0"/>
    <w:rsid w:val="002B6AF2"/>
    <w:rsid w:val="002B6BA2"/>
    <w:rsid w:val="002C2354"/>
    <w:rsid w:val="002C503B"/>
    <w:rsid w:val="002D384C"/>
    <w:rsid w:val="002D3868"/>
    <w:rsid w:val="002D3A25"/>
    <w:rsid w:val="002D3F34"/>
    <w:rsid w:val="002D6DFA"/>
    <w:rsid w:val="002D75D5"/>
    <w:rsid w:val="002D780B"/>
    <w:rsid w:val="002E0BB8"/>
    <w:rsid w:val="002E57A8"/>
    <w:rsid w:val="002E6543"/>
    <w:rsid w:val="002E7A13"/>
    <w:rsid w:val="002E7AB7"/>
    <w:rsid w:val="002F21D6"/>
    <w:rsid w:val="002F36B4"/>
    <w:rsid w:val="002F542A"/>
    <w:rsid w:val="003013B0"/>
    <w:rsid w:val="003018DF"/>
    <w:rsid w:val="00301D6D"/>
    <w:rsid w:val="00303062"/>
    <w:rsid w:val="00304137"/>
    <w:rsid w:val="00307812"/>
    <w:rsid w:val="00311164"/>
    <w:rsid w:val="003117C8"/>
    <w:rsid w:val="00311E49"/>
    <w:rsid w:val="00312D09"/>
    <w:rsid w:val="003148EC"/>
    <w:rsid w:val="0031641E"/>
    <w:rsid w:val="00316B50"/>
    <w:rsid w:val="00317636"/>
    <w:rsid w:val="00324515"/>
    <w:rsid w:val="00325630"/>
    <w:rsid w:val="00334491"/>
    <w:rsid w:val="00334641"/>
    <w:rsid w:val="00335E6C"/>
    <w:rsid w:val="00336014"/>
    <w:rsid w:val="00342097"/>
    <w:rsid w:val="00342CF7"/>
    <w:rsid w:val="003439CD"/>
    <w:rsid w:val="00346727"/>
    <w:rsid w:val="00347C93"/>
    <w:rsid w:val="00354492"/>
    <w:rsid w:val="00362D0A"/>
    <w:rsid w:val="00362E02"/>
    <w:rsid w:val="00363E7A"/>
    <w:rsid w:val="00367330"/>
    <w:rsid w:val="00371BEF"/>
    <w:rsid w:val="00372346"/>
    <w:rsid w:val="003732B4"/>
    <w:rsid w:val="00374818"/>
    <w:rsid w:val="00374B9F"/>
    <w:rsid w:val="00376304"/>
    <w:rsid w:val="003840D3"/>
    <w:rsid w:val="003872DE"/>
    <w:rsid w:val="00387FA5"/>
    <w:rsid w:val="00391BEF"/>
    <w:rsid w:val="003920AF"/>
    <w:rsid w:val="003939F5"/>
    <w:rsid w:val="003954FF"/>
    <w:rsid w:val="0039737B"/>
    <w:rsid w:val="003A002A"/>
    <w:rsid w:val="003A2801"/>
    <w:rsid w:val="003A322A"/>
    <w:rsid w:val="003A3AE7"/>
    <w:rsid w:val="003A44E8"/>
    <w:rsid w:val="003A57CD"/>
    <w:rsid w:val="003A6469"/>
    <w:rsid w:val="003A6B8B"/>
    <w:rsid w:val="003B02C2"/>
    <w:rsid w:val="003B0D6A"/>
    <w:rsid w:val="003B6283"/>
    <w:rsid w:val="003B7062"/>
    <w:rsid w:val="003B710B"/>
    <w:rsid w:val="003B7D0B"/>
    <w:rsid w:val="003C0798"/>
    <w:rsid w:val="003C0CFD"/>
    <w:rsid w:val="003C1465"/>
    <w:rsid w:val="003C588D"/>
    <w:rsid w:val="003C5C52"/>
    <w:rsid w:val="003D04E4"/>
    <w:rsid w:val="003D2C84"/>
    <w:rsid w:val="003D35B6"/>
    <w:rsid w:val="003D401F"/>
    <w:rsid w:val="003D432B"/>
    <w:rsid w:val="003D43F7"/>
    <w:rsid w:val="003D59D5"/>
    <w:rsid w:val="003D6E3D"/>
    <w:rsid w:val="003D7C0D"/>
    <w:rsid w:val="003E05A1"/>
    <w:rsid w:val="003E07BF"/>
    <w:rsid w:val="003E2222"/>
    <w:rsid w:val="003E227A"/>
    <w:rsid w:val="003E3D19"/>
    <w:rsid w:val="003E6B29"/>
    <w:rsid w:val="003F08A5"/>
    <w:rsid w:val="003F0BA0"/>
    <w:rsid w:val="003F45A8"/>
    <w:rsid w:val="003F5CF1"/>
    <w:rsid w:val="003F72D1"/>
    <w:rsid w:val="00400B65"/>
    <w:rsid w:val="00401783"/>
    <w:rsid w:val="00405B64"/>
    <w:rsid w:val="00406310"/>
    <w:rsid w:val="004100C3"/>
    <w:rsid w:val="0041070D"/>
    <w:rsid w:val="00413349"/>
    <w:rsid w:val="00413607"/>
    <w:rsid w:val="00416542"/>
    <w:rsid w:val="004176E6"/>
    <w:rsid w:val="0042048A"/>
    <w:rsid w:val="00420BF8"/>
    <w:rsid w:val="00421AE3"/>
    <w:rsid w:val="00422819"/>
    <w:rsid w:val="0042313D"/>
    <w:rsid w:val="00424C13"/>
    <w:rsid w:val="00432928"/>
    <w:rsid w:val="00432E61"/>
    <w:rsid w:val="004332B1"/>
    <w:rsid w:val="00434242"/>
    <w:rsid w:val="00441432"/>
    <w:rsid w:val="00442287"/>
    <w:rsid w:val="0044313E"/>
    <w:rsid w:val="00445EB8"/>
    <w:rsid w:val="00447147"/>
    <w:rsid w:val="004511FE"/>
    <w:rsid w:val="004525D6"/>
    <w:rsid w:val="004545B7"/>
    <w:rsid w:val="00457258"/>
    <w:rsid w:val="0045794D"/>
    <w:rsid w:val="004614FD"/>
    <w:rsid w:val="0046644B"/>
    <w:rsid w:val="00472B55"/>
    <w:rsid w:val="00472DBA"/>
    <w:rsid w:val="00473009"/>
    <w:rsid w:val="00474BDD"/>
    <w:rsid w:val="004757BC"/>
    <w:rsid w:val="00476E48"/>
    <w:rsid w:val="004818C4"/>
    <w:rsid w:val="00481C3A"/>
    <w:rsid w:val="004849B1"/>
    <w:rsid w:val="00485A8C"/>
    <w:rsid w:val="00486BFA"/>
    <w:rsid w:val="00486E71"/>
    <w:rsid w:val="00490633"/>
    <w:rsid w:val="004929D6"/>
    <w:rsid w:val="00494189"/>
    <w:rsid w:val="004A12FC"/>
    <w:rsid w:val="004A15E2"/>
    <w:rsid w:val="004A3974"/>
    <w:rsid w:val="004A4B2C"/>
    <w:rsid w:val="004A5FBC"/>
    <w:rsid w:val="004B5B67"/>
    <w:rsid w:val="004B6422"/>
    <w:rsid w:val="004B67DA"/>
    <w:rsid w:val="004B69F9"/>
    <w:rsid w:val="004B729D"/>
    <w:rsid w:val="004C0832"/>
    <w:rsid w:val="004C22AD"/>
    <w:rsid w:val="004C2A38"/>
    <w:rsid w:val="004C3D48"/>
    <w:rsid w:val="004C444A"/>
    <w:rsid w:val="004C4B41"/>
    <w:rsid w:val="004C6DB0"/>
    <w:rsid w:val="004D1CE9"/>
    <w:rsid w:val="004E04C4"/>
    <w:rsid w:val="004E156A"/>
    <w:rsid w:val="004E228B"/>
    <w:rsid w:val="004E4632"/>
    <w:rsid w:val="004E6CCF"/>
    <w:rsid w:val="004E6DD5"/>
    <w:rsid w:val="004E718F"/>
    <w:rsid w:val="004E7200"/>
    <w:rsid w:val="004F008D"/>
    <w:rsid w:val="004F1EC7"/>
    <w:rsid w:val="004F31B9"/>
    <w:rsid w:val="004F355E"/>
    <w:rsid w:val="004F4675"/>
    <w:rsid w:val="004F5E32"/>
    <w:rsid w:val="00500BFB"/>
    <w:rsid w:val="0050317E"/>
    <w:rsid w:val="0050353A"/>
    <w:rsid w:val="00503545"/>
    <w:rsid w:val="00505079"/>
    <w:rsid w:val="00505CCF"/>
    <w:rsid w:val="0050635D"/>
    <w:rsid w:val="00511432"/>
    <w:rsid w:val="00523610"/>
    <w:rsid w:val="00523D47"/>
    <w:rsid w:val="00525A25"/>
    <w:rsid w:val="005303C1"/>
    <w:rsid w:val="00530580"/>
    <w:rsid w:val="005321B6"/>
    <w:rsid w:val="00534483"/>
    <w:rsid w:val="0053466E"/>
    <w:rsid w:val="00535190"/>
    <w:rsid w:val="00535A30"/>
    <w:rsid w:val="00537B31"/>
    <w:rsid w:val="005406D4"/>
    <w:rsid w:val="00541BA1"/>
    <w:rsid w:val="00542F2A"/>
    <w:rsid w:val="00543DD5"/>
    <w:rsid w:val="005464FD"/>
    <w:rsid w:val="00554652"/>
    <w:rsid w:val="00557E70"/>
    <w:rsid w:val="005603C8"/>
    <w:rsid w:val="00562F78"/>
    <w:rsid w:val="00565CDA"/>
    <w:rsid w:val="00567E70"/>
    <w:rsid w:val="00567F5F"/>
    <w:rsid w:val="00573661"/>
    <w:rsid w:val="0057407C"/>
    <w:rsid w:val="00574A44"/>
    <w:rsid w:val="00575925"/>
    <w:rsid w:val="00577B0C"/>
    <w:rsid w:val="0058209E"/>
    <w:rsid w:val="005844E4"/>
    <w:rsid w:val="00585540"/>
    <w:rsid w:val="00591C30"/>
    <w:rsid w:val="0059353E"/>
    <w:rsid w:val="005A295A"/>
    <w:rsid w:val="005A5BBB"/>
    <w:rsid w:val="005A5D6C"/>
    <w:rsid w:val="005A71D1"/>
    <w:rsid w:val="005A787B"/>
    <w:rsid w:val="005B37DA"/>
    <w:rsid w:val="005B4EA3"/>
    <w:rsid w:val="005B4F34"/>
    <w:rsid w:val="005B57EA"/>
    <w:rsid w:val="005B58C0"/>
    <w:rsid w:val="005C1195"/>
    <w:rsid w:val="005C1557"/>
    <w:rsid w:val="005C3AFA"/>
    <w:rsid w:val="005C3B28"/>
    <w:rsid w:val="005C4BAF"/>
    <w:rsid w:val="005C5B77"/>
    <w:rsid w:val="005C5BD4"/>
    <w:rsid w:val="005C61D6"/>
    <w:rsid w:val="005C6B7C"/>
    <w:rsid w:val="005C70A8"/>
    <w:rsid w:val="005C769B"/>
    <w:rsid w:val="005D16CB"/>
    <w:rsid w:val="005D31D8"/>
    <w:rsid w:val="005D5234"/>
    <w:rsid w:val="005E2CB2"/>
    <w:rsid w:val="005E322A"/>
    <w:rsid w:val="005E4D83"/>
    <w:rsid w:val="005E5467"/>
    <w:rsid w:val="005E5570"/>
    <w:rsid w:val="005E77DC"/>
    <w:rsid w:val="005F01D4"/>
    <w:rsid w:val="005F02CA"/>
    <w:rsid w:val="005F43A6"/>
    <w:rsid w:val="005F575A"/>
    <w:rsid w:val="005F60EE"/>
    <w:rsid w:val="005F6B7F"/>
    <w:rsid w:val="005F6F95"/>
    <w:rsid w:val="00600182"/>
    <w:rsid w:val="006006E6"/>
    <w:rsid w:val="00601820"/>
    <w:rsid w:val="00603D59"/>
    <w:rsid w:val="00604F00"/>
    <w:rsid w:val="00606373"/>
    <w:rsid w:val="0060740D"/>
    <w:rsid w:val="006146DA"/>
    <w:rsid w:val="00614C08"/>
    <w:rsid w:val="00616F4D"/>
    <w:rsid w:val="006236E6"/>
    <w:rsid w:val="00624851"/>
    <w:rsid w:val="0062512D"/>
    <w:rsid w:val="00630F8C"/>
    <w:rsid w:val="006310E4"/>
    <w:rsid w:val="006334B3"/>
    <w:rsid w:val="006460D4"/>
    <w:rsid w:val="00652123"/>
    <w:rsid w:val="00652F1B"/>
    <w:rsid w:val="006548B4"/>
    <w:rsid w:val="0065592E"/>
    <w:rsid w:val="00655EBF"/>
    <w:rsid w:val="00655FD5"/>
    <w:rsid w:val="006566C4"/>
    <w:rsid w:val="00657C50"/>
    <w:rsid w:val="00661225"/>
    <w:rsid w:val="00666B1F"/>
    <w:rsid w:val="00666DB9"/>
    <w:rsid w:val="006711EC"/>
    <w:rsid w:val="00674BA0"/>
    <w:rsid w:val="00675E69"/>
    <w:rsid w:val="00676B22"/>
    <w:rsid w:val="006776D6"/>
    <w:rsid w:val="00680D70"/>
    <w:rsid w:val="00682B53"/>
    <w:rsid w:val="006830D8"/>
    <w:rsid w:val="00686F44"/>
    <w:rsid w:val="00687CA6"/>
    <w:rsid w:val="006905D2"/>
    <w:rsid w:val="00690C6F"/>
    <w:rsid w:val="00690EDF"/>
    <w:rsid w:val="00691557"/>
    <w:rsid w:val="00692EF0"/>
    <w:rsid w:val="00694D0B"/>
    <w:rsid w:val="006950BC"/>
    <w:rsid w:val="00696A75"/>
    <w:rsid w:val="00696E0C"/>
    <w:rsid w:val="006A02B1"/>
    <w:rsid w:val="006A22A7"/>
    <w:rsid w:val="006A39B9"/>
    <w:rsid w:val="006A5726"/>
    <w:rsid w:val="006A6A1F"/>
    <w:rsid w:val="006B1652"/>
    <w:rsid w:val="006B68C7"/>
    <w:rsid w:val="006C0B92"/>
    <w:rsid w:val="006C1E62"/>
    <w:rsid w:val="006C3693"/>
    <w:rsid w:val="006C601A"/>
    <w:rsid w:val="006C697A"/>
    <w:rsid w:val="006C6B6B"/>
    <w:rsid w:val="006D143B"/>
    <w:rsid w:val="006D32C3"/>
    <w:rsid w:val="006D3E6D"/>
    <w:rsid w:val="006D4A5A"/>
    <w:rsid w:val="006D7886"/>
    <w:rsid w:val="006D7F64"/>
    <w:rsid w:val="006E06E5"/>
    <w:rsid w:val="006E2CD4"/>
    <w:rsid w:val="006E2FEC"/>
    <w:rsid w:val="006E4E37"/>
    <w:rsid w:val="006E4EB0"/>
    <w:rsid w:val="006E5C19"/>
    <w:rsid w:val="006F08CA"/>
    <w:rsid w:val="006F2B93"/>
    <w:rsid w:val="006F37C4"/>
    <w:rsid w:val="006F74D4"/>
    <w:rsid w:val="007006ED"/>
    <w:rsid w:val="0070089D"/>
    <w:rsid w:val="00700C07"/>
    <w:rsid w:val="00701294"/>
    <w:rsid w:val="00701E5A"/>
    <w:rsid w:val="007050EE"/>
    <w:rsid w:val="007062E3"/>
    <w:rsid w:val="0070641A"/>
    <w:rsid w:val="00710FBE"/>
    <w:rsid w:val="007113C6"/>
    <w:rsid w:val="00714296"/>
    <w:rsid w:val="00714D5D"/>
    <w:rsid w:val="007157E0"/>
    <w:rsid w:val="00720AE5"/>
    <w:rsid w:val="00722554"/>
    <w:rsid w:val="007230EF"/>
    <w:rsid w:val="00726627"/>
    <w:rsid w:val="007274C5"/>
    <w:rsid w:val="00730291"/>
    <w:rsid w:val="0073069C"/>
    <w:rsid w:val="00732695"/>
    <w:rsid w:val="00733F74"/>
    <w:rsid w:val="007408F8"/>
    <w:rsid w:val="00740EBD"/>
    <w:rsid w:val="00740EDF"/>
    <w:rsid w:val="007416D4"/>
    <w:rsid w:val="007427CB"/>
    <w:rsid w:val="00742AE8"/>
    <w:rsid w:val="00745A3E"/>
    <w:rsid w:val="007461E0"/>
    <w:rsid w:val="00746F83"/>
    <w:rsid w:val="0075118C"/>
    <w:rsid w:val="0075169C"/>
    <w:rsid w:val="0075224C"/>
    <w:rsid w:val="0075374F"/>
    <w:rsid w:val="00757012"/>
    <w:rsid w:val="00757AD9"/>
    <w:rsid w:val="00761557"/>
    <w:rsid w:val="007627E0"/>
    <w:rsid w:val="00765428"/>
    <w:rsid w:val="0076757A"/>
    <w:rsid w:val="00767F13"/>
    <w:rsid w:val="0077105F"/>
    <w:rsid w:val="0077148C"/>
    <w:rsid w:val="007726C2"/>
    <w:rsid w:val="00772A68"/>
    <w:rsid w:val="007756E2"/>
    <w:rsid w:val="007764E9"/>
    <w:rsid w:val="0077685C"/>
    <w:rsid w:val="00781178"/>
    <w:rsid w:val="00781B2C"/>
    <w:rsid w:val="00786D72"/>
    <w:rsid w:val="00791D98"/>
    <w:rsid w:val="00792659"/>
    <w:rsid w:val="0079615A"/>
    <w:rsid w:val="007A2BB7"/>
    <w:rsid w:val="007A3864"/>
    <w:rsid w:val="007A42DE"/>
    <w:rsid w:val="007A50A6"/>
    <w:rsid w:val="007A67F5"/>
    <w:rsid w:val="007A758B"/>
    <w:rsid w:val="007B0A1D"/>
    <w:rsid w:val="007B105C"/>
    <w:rsid w:val="007B1DE4"/>
    <w:rsid w:val="007B2198"/>
    <w:rsid w:val="007B21A0"/>
    <w:rsid w:val="007B37B7"/>
    <w:rsid w:val="007B4CA5"/>
    <w:rsid w:val="007B5103"/>
    <w:rsid w:val="007B792F"/>
    <w:rsid w:val="007C0135"/>
    <w:rsid w:val="007C1002"/>
    <w:rsid w:val="007C39C4"/>
    <w:rsid w:val="007C4C3B"/>
    <w:rsid w:val="007C67F2"/>
    <w:rsid w:val="007C68D6"/>
    <w:rsid w:val="007C699E"/>
    <w:rsid w:val="007D0BE3"/>
    <w:rsid w:val="007D2E41"/>
    <w:rsid w:val="007D36C4"/>
    <w:rsid w:val="007D4892"/>
    <w:rsid w:val="007D5DC2"/>
    <w:rsid w:val="007E0463"/>
    <w:rsid w:val="007E1785"/>
    <w:rsid w:val="007E2D5E"/>
    <w:rsid w:val="007E50A4"/>
    <w:rsid w:val="007E5730"/>
    <w:rsid w:val="007E57EB"/>
    <w:rsid w:val="007E729A"/>
    <w:rsid w:val="007F00BF"/>
    <w:rsid w:val="007F082F"/>
    <w:rsid w:val="007F16DF"/>
    <w:rsid w:val="007F1C25"/>
    <w:rsid w:val="007F20AA"/>
    <w:rsid w:val="007F4EA5"/>
    <w:rsid w:val="007F6FB3"/>
    <w:rsid w:val="00800734"/>
    <w:rsid w:val="00801F93"/>
    <w:rsid w:val="00802218"/>
    <w:rsid w:val="00804F9A"/>
    <w:rsid w:val="00805493"/>
    <w:rsid w:val="00806B6A"/>
    <w:rsid w:val="00807C8E"/>
    <w:rsid w:val="00807FAE"/>
    <w:rsid w:val="008112B4"/>
    <w:rsid w:val="00813200"/>
    <w:rsid w:val="00813DA6"/>
    <w:rsid w:val="00815A6A"/>
    <w:rsid w:val="00816799"/>
    <w:rsid w:val="00817A17"/>
    <w:rsid w:val="00820348"/>
    <w:rsid w:val="00824451"/>
    <w:rsid w:val="00825B1D"/>
    <w:rsid w:val="008271B3"/>
    <w:rsid w:val="008315F7"/>
    <w:rsid w:val="0083169F"/>
    <w:rsid w:val="00831730"/>
    <w:rsid w:val="008329D4"/>
    <w:rsid w:val="00833D43"/>
    <w:rsid w:val="00835290"/>
    <w:rsid w:val="00835B50"/>
    <w:rsid w:val="008405C2"/>
    <w:rsid w:val="008448BE"/>
    <w:rsid w:val="00846EBB"/>
    <w:rsid w:val="00847FC4"/>
    <w:rsid w:val="008519FC"/>
    <w:rsid w:val="00852997"/>
    <w:rsid w:val="00854630"/>
    <w:rsid w:val="008557A4"/>
    <w:rsid w:val="00856163"/>
    <w:rsid w:val="008607AC"/>
    <w:rsid w:val="008627B7"/>
    <w:rsid w:val="0086327C"/>
    <w:rsid w:val="00864101"/>
    <w:rsid w:val="0086505B"/>
    <w:rsid w:val="008653AE"/>
    <w:rsid w:val="00865F3A"/>
    <w:rsid w:val="00867087"/>
    <w:rsid w:val="008670DC"/>
    <w:rsid w:val="008710D3"/>
    <w:rsid w:val="00871740"/>
    <w:rsid w:val="00872B45"/>
    <w:rsid w:val="00872D0C"/>
    <w:rsid w:val="008775ED"/>
    <w:rsid w:val="008779B5"/>
    <w:rsid w:val="0088365A"/>
    <w:rsid w:val="0088448C"/>
    <w:rsid w:val="00886BF2"/>
    <w:rsid w:val="008871FF"/>
    <w:rsid w:val="00887925"/>
    <w:rsid w:val="008911F9"/>
    <w:rsid w:val="00891465"/>
    <w:rsid w:val="008947C7"/>
    <w:rsid w:val="0089484F"/>
    <w:rsid w:val="008979BE"/>
    <w:rsid w:val="008A0C93"/>
    <w:rsid w:val="008A3618"/>
    <w:rsid w:val="008A48D8"/>
    <w:rsid w:val="008B50E0"/>
    <w:rsid w:val="008C0C9D"/>
    <w:rsid w:val="008C24EF"/>
    <w:rsid w:val="008C3396"/>
    <w:rsid w:val="008C37D2"/>
    <w:rsid w:val="008C602D"/>
    <w:rsid w:val="008D0FBE"/>
    <w:rsid w:val="008D2317"/>
    <w:rsid w:val="008D23EE"/>
    <w:rsid w:val="008D4C3A"/>
    <w:rsid w:val="008D7250"/>
    <w:rsid w:val="008E09B1"/>
    <w:rsid w:val="008E1F4F"/>
    <w:rsid w:val="008E2CF0"/>
    <w:rsid w:val="008E33A3"/>
    <w:rsid w:val="008E37CA"/>
    <w:rsid w:val="008E42C3"/>
    <w:rsid w:val="008E6309"/>
    <w:rsid w:val="008E7110"/>
    <w:rsid w:val="008E7E63"/>
    <w:rsid w:val="008F1217"/>
    <w:rsid w:val="008F23E3"/>
    <w:rsid w:val="008F7030"/>
    <w:rsid w:val="008F7914"/>
    <w:rsid w:val="00901D68"/>
    <w:rsid w:val="00902158"/>
    <w:rsid w:val="00903A7D"/>
    <w:rsid w:val="00903D4E"/>
    <w:rsid w:val="009050EC"/>
    <w:rsid w:val="00907789"/>
    <w:rsid w:val="00907B62"/>
    <w:rsid w:val="00910D9E"/>
    <w:rsid w:val="00910E10"/>
    <w:rsid w:val="009115AF"/>
    <w:rsid w:val="009120FF"/>
    <w:rsid w:val="00916D50"/>
    <w:rsid w:val="00917A57"/>
    <w:rsid w:val="009216B5"/>
    <w:rsid w:val="009244AE"/>
    <w:rsid w:val="00926B45"/>
    <w:rsid w:val="0092769D"/>
    <w:rsid w:val="009278EE"/>
    <w:rsid w:val="0093476B"/>
    <w:rsid w:val="009347F3"/>
    <w:rsid w:val="009414FA"/>
    <w:rsid w:val="009434A1"/>
    <w:rsid w:val="00944DF9"/>
    <w:rsid w:val="00945405"/>
    <w:rsid w:val="0094776D"/>
    <w:rsid w:val="009503F4"/>
    <w:rsid w:val="00951692"/>
    <w:rsid w:val="00953EED"/>
    <w:rsid w:val="009573C8"/>
    <w:rsid w:val="00964D57"/>
    <w:rsid w:val="00966753"/>
    <w:rsid w:val="00970D42"/>
    <w:rsid w:val="00971B9B"/>
    <w:rsid w:val="009721A0"/>
    <w:rsid w:val="00973E07"/>
    <w:rsid w:val="009754DF"/>
    <w:rsid w:val="00975EAB"/>
    <w:rsid w:val="009806EB"/>
    <w:rsid w:val="00985D1E"/>
    <w:rsid w:val="00990D43"/>
    <w:rsid w:val="00991E46"/>
    <w:rsid w:val="00994D47"/>
    <w:rsid w:val="00996ABC"/>
    <w:rsid w:val="009A061B"/>
    <w:rsid w:val="009A0BCD"/>
    <w:rsid w:val="009A1653"/>
    <w:rsid w:val="009A6871"/>
    <w:rsid w:val="009B01A1"/>
    <w:rsid w:val="009B12B5"/>
    <w:rsid w:val="009B2BD5"/>
    <w:rsid w:val="009B4F1A"/>
    <w:rsid w:val="009B699F"/>
    <w:rsid w:val="009B6B1E"/>
    <w:rsid w:val="009B71F2"/>
    <w:rsid w:val="009C29EB"/>
    <w:rsid w:val="009C47C9"/>
    <w:rsid w:val="009C4D16"/>
    <w:rsid w:val="009C52BD"/>
    <w:rsid w:val="009C5821"/>
    <w:rsid w:val="009C5D94"/>
    <w:rsid w:val="009D160F"/>
    <w:rsid w:val="009D2740"/>
    <w:rsid w:val="009D279A"/>
    <w:rsid w:val="009D307B"/>
    <w:rsid w:val="009D3644"/>
    <w:rsid w:val="009D3646"/>
    <w:rsid w:val="009D725B"/>
    <w:rsid w:val="009E14A6"/>
    <w:rsid w:val="009E1743"/>
    <w:rsid w:val="009E3833"/>
    <w:rsid w:val="009E3B90"/>
    <w:rsid w:val="009E3FBA"/>
    <w:rsid w:val="009E4BE3"/>
    <w:rsid w:val="009E501B"/>
    <w:rsid w:val="009E5663"/>
    <w:rsid w:val="009E7D42"/>
    <w:rsid w:val="009F7778"/>
    <w:rsid w:val="00A00058"/>
    <w:rsid w:val="00A008BA"/>
    <w:rsid w:val="00A0369B"/>
    <w:rsid w:val="00A04C65"/>
    <w:rsid w:val="00A11813"/>
    <w:rsid w:val="00A1303C"/>
    <w:rsid w:val="00A13271"/>
    <w:rsid w:val="00A14614"/>
    <w:rsid w:val="00A1464C"/>
    <w:rsid w:val="00A16E01"/>
    <w:rsid w:val="00A17D2E"/>
    <w:rsid w:val="00A17F86"/>
    <w:rsid w:val="00A20AB3"/>
    <w:rsid w:val="00A21712"/>
    <w:rsid w:val="00A22115"/>
    <w:rsid w:val="00A22979"/>
    <w:rsid w:val="00A273D4"/>
    <w:rsid w:val="00A27D13"/>
    <w:rsid w:val="00A31071"/>
    <w:rsid w:val="00A3121F"/>
    <w:rsid w:val="00A3290F"/>
    <w:rsid w:val="00A33C3F"/>
    <w:rsid w:val="00A34B3C"/>
    <w:rsid w:val="00A374E3"/>
    <w:rsid w:val="00A37683"/>
    <w:rsid w:val="00A41565"/>
    <w:rsid w:val="00A41DA9"/>
    <w:rsid w:val="00A41F61"/>
    <w:rsid w:val="00A45819"/>
    <w:rsid w:val="00A45C86"/>
    <w:rsid w:val="00A46962"/>
    <w:rsid w:val="00A46A30"/>
    <w:rsid w:val="00A46DB8"/>
    <w:rsid w:val="00A4783F"/>
    <w:rsid w:val="00A47AAD"/>
    <w:rsid w:val="00A52EA4"/>
    <w:rsid w:val="00A53F17"/>
    <w:rsid w:val="00A54632"/>
    <w:rsid w:val="00A55378"/>
    <w:rsid w:val="00A5760B"/>
    <w:rsid w:val="00A57668"/>
    <w:rsid w:val="00A6005A"/>
    <w:rsid w:val="00A615EE"/>
    <w:rsid w:val="00A61EFA"/>
    <w:rsid w:val="00A622EE"/>
    <w:rsid w:val="00A62384"/>
    <w:rsid w:val="00A63339"/>
    <w:rsid w:val="00A63559"/>
    <w:rsid w:val="00A6442C"/>
    <w:rsid w:val="00A64EAE"/>
    <w:rsid w:val="00A65654"/>
    <w:rsid w:val="00A67372"/>
    <w:rsid w:val="00A70567"/>
    <w:rsid w:val="00A7120B"/>
    <w:rsid w:val="00A72B00"/>
    <w:rsid w:val="00A732DE"/>
    <w:rsid w:val="00A73AA6"/>
    <w:rsid w:val="00A821AF"/>
    <w:rsid w:val="00A84383"/>
    <w:rsid w:val="00A84BCC"/>
    <w:rsid w:val="00A84D0D"/>
    <w:rsid w:val="00A87E26"/>
    <w:rsid w:val="00A929AE"/>
    <w:rsid w:val="00A9316D"/>
    <w:rsid w:val="00A93805"/>
    <w:rsid w:val="00A946D7"/>
    <w:rsid w:val="00A94C68"/>
    <w:rsid w:val="00A95630"/>
    <w:rsid w:val="00A96322"/>
    <w:rsid w:val="00AA0997"/>
    <w:rsid w:val="00AA120E"/>
    <w:rsid w:val="00AA2CD3"/>
    <w:rsid w:val="00AA2E0E"/>
    <w:rsid w:val="00AA696E"/>
    <w:rsid w:val="00AB1255"/>
    <w:rsid w:val="00AB2EA8"/>
    <w:rsid w:val="00AB2F65"/>
    <w:rsid w:val="00AB3969"/>
    <w:rsid w:val="00AB7F32"/>
    <w:rsid w:val="00AC0634"/>
    <w:rsid w:val="00AC0CE4"/>
    <w:rsid w:val="00AC18CA"/>
    <w:rsid w:val="00AC494B"/>
    <w:rsid w:val="00AC59D6"/>
    <w:rsid w:val="00AC6880"/>
    <w:rsid w:val="00AC77DB"/>
    <w:rsid w:val="00AD19FE"/>
    <w:rsid w:val="00AD1B35"/>
    <w:rsid w:val="00AD20DF"/>
    <w:rsid w:val="00AD69DD"/>
    <w:rsid w:val="00AD6F24"/>
    <w:rsid w:val="00AE0ADD"/>
    <w:rsid w:val="00AE29CE"/>
    <w:rsid w:val="00AE32AE"/>
    <w:rsid w:val="00AE6ACF"/>
    <w:rsid w:val="00AE7013"/>
    <w:rsid w:val="00AE75E3"/>
    <w:rsid w:val="00AF00BD"/>
    <w:rsid w:val="00AF2D0D"/>
    <w:rsid w:val="00AF4592"/>
    <w:rsid w:val="00AF4B81"/>
    <w:rsid w:val="00B00160"/>
    <w:rsid w:val="00B00C76"/>
    <w:rsid w:val="00B019D1"/>
    <w:rsid w:val="00B01C31"/>
    <w:rsid w:val="00B064CF"/>
    <w:rsid w:val="00B07A53"/>
    <w:rsid w:val="00B11FA9"/>
    <w:rsid w:val="00B14EFB"/>
    <w:rsid w:val="00B16396"/>
    <w:rsid w:val="00B174E8"/>
    <w:rsid w:val="00B17B9B"/>
    <w:rsid w:val="00B211D2"/>
    <w:rsid w:val="00B22BBB"/>
    <w:rsid w:val="00B22C54"/>
    <w:rsid w:val="00B2416E"/>
    <w:rsid w:val="00B276D2"/>
    <w:rsid w:val="00B27AFC"/>
    <w:rsid w:val="00B323FA"/>
    <w:rsid w:val="00B3354E"/>
    <w:rsid w:val="00B3439D"/>
    <w:rsid w:val="00B37C00"/>
    <w:rsid w:val="00B37DBD"/>
    <w:rsid w:val="00B45147"/>
    <w:rsid w:val="00B45394"/>
    <w:rsid w:val="00B45EF1"/>
    <w:rsid w:val="00B47645"/>
    <w:rsid w:val="00B47CAC"/>
    <w:rsid w:val="00B51CD5"/>
    <w:rsid w:val="00B52880"/>
    <w:rsid w:val="00B53070"/>
    <w:rsid w:val="00B54823"/>
    <w:rsid w:val="00B54C3B"/>
    <w:rsid w:val="00B54DCC"/>
    <w:rsid w:val="00B56242"/>
    <w:rsid w:val="00B56339"/>
    <w:rsid w:val="00B60CA9"/>
    <w:rsid w:val="00B60F10"/>
    <w:rsid w:val="00B63458"/>
    <w:rsid w:val="00B6394C"/>
    <w:rsid w:val="00B64F0B"/>
    <w:rsid w:val="00B7128D"/>
    <w:rsid w:val="00B738EE"/>
    <w:rsid w:val="00B73B75"/>
    <w:rsid w:val="00B741F4"/>
    <w:rsid w:val="00B75BBA"/>
    <w:rsid w:val="00B77775"/>
    <w:rsid w:val="00B80639"/>
    <w:rsid w:val="00B80974"/>
    <w:rsid w:val="00B80F88"/>
    <w:rsid w:val="00B814D6"/>
    <w:rsid w:val="00B82182"/>
    <w:rsid w:val="00B8330A"/>
    <w:rsid w:val="00B83915"/>
    <w:rsid w:val="00B85F1C"/>
    <w:rsid w:val="00B86943"/>
    <w:rsid w:val="00B911B5"/>
    <w:rsid w:val="00B91858"/>
    <w:rsid w:val="00B918E6"/>
    <w:rsid w:val="00B925FA"/>
    <w:rsid w:val="00B92606"/>
    <w:rsid w:val="00B93675"/>
    <w:rsid w:val="00B94911"/>
    <w:rsid w:val="00B95B26"/>
    <w:rsid w:val="00B96591"/>
    <w:rsid w:val="00B972B2"/>
    <w:rsid w:val="00BA161D"/>
    <w:rsid w:val="00BA2980"/>
    <w:rsid w:val="00BA32C8"/>
    <w:rsid w:val="00BA4C16"/>
    <w:rsid w:val="00BA6E74"/>
    <w:rsid w:val="00BB6CCA"/>
    <w:rsid w:val="00BC2E85"/>
    <w:rsid w:val="00BC395F"/>
    <w:rsid w:val="00BD0BDE"/>
    <w:rsid w:val="00BD0EDA"/>
    <w:rsid w:val="00BD321A"/>
    <w:rsid w:val="00BD39AF"/>
    <w:rsid w:val="00BD39F5"/>
    <w:rsid w:val="00BD5DCA"/>
    <w:rsid w:val="00BD70BF"/>
    <w:rsid w:val="00BE1452"/>
    <w:rsid w:val="00BE2398"/>
    <w:rsid w:val="00BE2C17"/>
    <w:rsid w:val="00BE63B5"/>
    <w:rsid w:val="00BF1939"/>
    <w:rsid w:val="00BF1DB4"/>
    <w:rsid w:val="00BF338A"/>
    <w:rsid w:val="00BF749A"/>
    <w:rsid w:val="00C01A6D"/>
    <w:rsid w:val="00C021B0"/>
    <w:rsid w:val="00C04F49"/>
    <w:rsid w:val="00C06804"/>
    <w:rsid w:val="00C06B40"/>
    <w:rsid w:val="00C073D9"/>
    <w:rsid w:val="00C07B43"/>
    <w:rsid w:val="00C1082C"/>
    <w:rsid w:val="00C11004"/>
    <w:rsid w:val="00C11B52"/>
    <w:rsid w:val="00C11F3B"/>
    <w:rsid w:val="00C11FEC"/>
    <w:rsid w:val="00C15372"/>
    <w:rsid w:val="00C153F7"/>
    <w:rsid w:val="00C17E2E"/>
    <w:rsid w:val="00C23DD4"/>
    <w:rsid w:val="00C240C9"/>
    <w:rsid w:val="00C248E9"/>
    <w:rsid w:val="00C30341"/>
    <w:rsid w:val="00C3094C"/>
    <w:rsid w:val="00C3193E"/>
    <w:rsid w:val="00C345E2"/>
    <w:rsid w:val="00C3625B"/>
    <w:rsid w:val="00C3739B"/>
    <w:rsid w:val="00C42AE8"/>
    <w:rsid w:val="00C44D53"/>
    <w:rsid w:val="00C47BB8"/>
    <w:rsid w:val="00C50FAF"/>
    <w:rsid w:val="00C53EB5"/>
    <w:rsid w:val="00C53F63"/>
    <w:rsid w:val="00C56FC7"/>
    <w:rsid w:val="00C62037"/>
    <w:rsid w:val="00C63D01"/>
    <w:rsid w:val="00C65BE3"/>
    <w:rsid w:val="00C67E57"/>
    <w:rsid w:val="00C7021B"/>
    <w:rsid w:val="00C71F6E"/>
    <w:rsid w:val="00C7328F"/>
    <w:rsid w:val="00C74727"/>
    <w:rsid w:val="00C81844"/>
    <w:rsid w:val="00C8403B"/>
    <w:rsid w:val="00C95759"/>
    <w:rsid w:val="00C979AC"/>
    <w:rsid w:val="00CA03CA"/>
    <w:rsid w:val="00CA07D7"/>
    <w:rsid w:val="00CA2603"/>
    <w:rsid w:val="00CA4615"/>
    <w:rsid w:val="00CA5100"/>
    <w:rsid w:val="00CA67E9"/>
    <w:rsid w:val="00CA6E74"/>
    <w:rsid w:val="00CA79AE"/>
    <w:rsid w:val="00CB099A"/>
    <w:rsid w:val="00CB0C92"/>
    <w:rsid w:val="00CB12DB"/>
    <w:rsid w:val="00CB1387"/>
    <w:rsid w:val="00CB1492"/>
    <w:rsid w:val="00CB2134"/>
    <w:rsid w:val="00CB2608"/>
    <w:rsid w:val="00CB3539"/>
    <w:rsid w:val="00CB36BB"/>
    <w:rsid w:val="00CB3E64"/>
    <w:rsid w:val="00CB58F1"/>
    <w:rsid w:val="00CB5DED"/>
    <w:rsid w:val="00CC26A6"/>
    <w:rsid w:val="00CC29EF"/>
    <w:rsid w:val="00CC2E19"/>
    <w:rsid w:val="00CC330C"/>
    <w:rsid w:val="00CC4E46"/>
    <w:rsid w:val="00CC5AB8"/>
    <w:rsid w:val="00CC5FD7"/>
    <w:rsid w:val="00CC6063"/>
    <w:rsid w:val="00CC6810"/>
    <w:rsid w:val="00CC6DE2"/>
    <w:rsid w:val="00CC7054"/>
    <w:rsid w:val="00CD775E"/>
    <w:rsid w:val="00CE0B14"/>
    <w:rsid w:val="00CE1F56"/>
    <w:rsid w:val="00CE3C2F"/>
    <w:rsid w:val="00CE5CF5"/>
    <w:rsid w:val="00CE6034"/>
    <w:rsid w:val="00CE61B6"/>
    <w:rsid w:val="00CF02D2"/>
    <w:rsid w:val="00CF0FEB"/>
    <w:rsid w:val="00CF45E2"/>
    <w:rsid w:val="00CF5461"/>
    <w:rsid w:val="00CF6608"/>
    <w:rsid w:val="00CF7871"/>
    <w:rsid w:val="00D000CE"/>
    <w:rsid w:val="00D00810"/>
    <w:rsid w:val="00D05132"/>
    <w:rsid w:val="00D05A4B"/>
    <w:rsid w:val="00D13647"/>
    <w:rsid w:val="00D16F7E"/>
    <w:rsid w:val="00D17EFB"/>
    <w:rsid w:val="00D23D36"/>
    <w:rsid w:val="00D251D4"/>
    <w:rsid w:val="00D253F5"/>
    <w:rsid w:val="00D25F45"/>
    <w:rsid w:val="00D26464"/>
    <w:rsid w:val="00D2760C"/>
    <w:rsid w:val="00D30A30"/>
    <w:rsid w:val="00D30C05"/>
    <w:rsid w:val="00D31A2F"/>
    <w:rsid w:val="00D32CC5"/>
    <w:rsid w:val="00D32F4C"/>
    <w:rsid w:val="00D35867"/>
    <w:rsid w:val="00D379F1"/>
    <w:rsid w:val="00D40664"/>
    <w:rsid w:val="00D44D5B"/>
    <w:rsid w:val="00D47EE7"/>
    <w:rsid w:val="00D47F4A"/>
    <w:rsid w:val="00D519D5"/>
    <w:rsid w:val="00D52749"/>
    <w:rsid w:val="00D52ACF"/>
    <w:rsid w:val="00D55F53"/>
    <w:rsid w:val="00D564AD"/>
    <w:rsid w:val="00D57BBA"/>
    <w:rsid w:val="00D63333"/>
    <w:rsid w:val="00D63EF3"/>
    <w:rsid w:val="00D65BC3"/>
    <w:rsid w:val="00D705B0"/>
    <w:rsid w:val="00D71E98"/>
    <w:rsid w:val="00D7295C"/>
    <w:rsid w:val="00D74769"/>
    <w:rsid w:val="00D74848"/>
    <w:rsid w:val="00D763BA"/>
    <w:rsid w:val="00D80410"/>
    <w:rsid w:val="00D824C9"/>
    <w:rsid w:val="00D8294F"/>
    <w:rsid w:val="00D82BF2"/>
    <w:rsid w:val="00D843A1"/>
    <w:rsid w:val="00D8475D"/>
    <w:rsid w:val="00D85F6E"/>
    <w:rsid w:val="00D90211"/>
    <w:rsid w:val="00D925EC"/>
    <w:rsid w:val="00D94AB2"/>
    <w:rsid w:val="00D953F3"/>
    <w:rsid w:val="00D96118"/>
    <w:rsid w:val="00DA063B"/>
    <w:rsid w:val="00DA4647"/>
    <w:rsid w:val="00DA73FA"/>
    <w:rsid w:val="00DA7E10"/>
    <w:rsid w:val="00DA7ECF"/>
    <w:rsid w:val="00DB1D5B"/>
    <w:rsid w:val="00DB48D4"/>
    <w:rsid w:val="00DB5894"/>
    <w:rsid w:val="00DB64DD"/>
    <w:rsid w:val="00DB6707"/>
    <w:rsid w:val="00DB6DA6"/>
    <w:rsid w:val="00DB7EF6"/>
    <w:rsid w:val="00DC3178"/>
    <w:rsid w:val="00DC3A4E"/>
    <w:rsid w:val="00DC3B70"/>
    <w:rsid w:val="00DC466C"/>
    <w:rsid w:val="00DD09C6"/>
    <w:rsid w:val="00DD19E1"/>
    <w:rsid w:val="00DD62E5"/>
    <w:rsid w:val="00DD68ED"/>
    <w:rsid w:val="00DE1A1F"/>
    <w:rsid w:val="00DE2BCA"/>
    <w:rsid w:val="00DE39A8"/>
    <w:rsid w:val="00DE6079"/>
    <w:rsid w:val="00DE7236"/>
    <w:rsid w:val="00DF0654"/>
    <w:rsid w:val="00DF56EE"/>
    <w:rsid w:val="00DF59EA"/>
    <w:rsid w:val="00DF5E22"/>
    <w:rsid w:val="00DF6DE7"/>
    <w:rsid w:val="00DF6F1C"/>
    <w:rsid w:val="00E013FC"/>
    <w:rsid w:val="00E015F5"/>
    <w:rsid w:val="00E0392B"/>
    <w:rsid w:val="00E054EB"/>
    <w:rsid w:val="00E07BF4"/>
    <w:rsid w:val="00E14944"/>
    <w:rsid w:val="00E1649C"/>
    <w:rsid w:val="00E21996"/>
    <w:rsid w:val="00E25441"/>
    <w:rsid w:val="00E2697E"/>
    <w:rsid w:val="00E26B0B"/>
    <w:rsid w:val="00E3031A"/>
    <w:rsid w:val="00E30665"/>
    <w:rsid w:val="00E315CE"/>
    <w:rsid w:val="00E3223C"/>
    <w:rsid w:val="00E327F3"/>
    <w:rsid w:val="00E32F20"/>
    <w:rsid w:val="00E34CD1"/>
    <w:rsid w:val="00E3580E"/>
    <w:rsid w:val="00E402D2"/>
    <w:rsid w:val="00E40495"/>
    <w:rsid w:val="00E40627"/>
    <w:rsid w:val="00E40EB1"/>
    <w:rsid w:val="00E42701"/>
    <w:rsid w:val="00E447B4"/>
    <w:rsid w:val="00E44AAA"/>
    <w:rsid w:val="00E45EB0"/>
    <w:rsid w:val="00E45F23"/>
    <w:rsid w:val="00E4786E"/>
    <w:rsid w:val="00E520B6"/>
    <w:rsid w:val="00E53162"/>
    <w:rsid w:val="00E53B72"/>
    <w:rsid w:val="00E6049A"/>
    <w:rsid w:val="00E60EC2"/>
    <w:rsid w:val="00E635E6"/>
    <w:rsid w:val="00E6387F"/>
    <w:rsid w:val="00E6523D"/>
    <w:rsid w:val="00E65DCE"/>
    <w:rsid w:val="00E667B6"/>
    <w:rsid w:val="00E67837"/>
    <w:rsid w:val="00E712BF"/>
    <w:rsid w:val="00E71840"/>
    <w:rsid w:val="00E71D7B"/>
    <w:rsid w:val="00E74F49"/>
    <w:rsid w:val="00E751CF"/>
    <w:rsid w:val="00E75CC0"/>
    <w:rsid w:val="00E80DCE"/>
    <w:rsid w:val="00E81D40"/>
    <w:rsid w:val="00E8288B"/>
    <w:rsid w:val="00E83FF6"/>
    <w:rsid w:val="00E84D19"/>
    <w:rsid w:val="00E852DF"/>
    <w:rsid w:val="00E85932"/>
    <w:rsid w:val="00E90428"/>
    <w:rsid w:val="00E909A9"/>
    <w:rsid w:val="00E92886"/>
    <w:rsid w:val="00E9301C"/>
    <w:rsid w:val="00E93F94"/>
    <w:rsid w:val="00E97737"/>
    <w:rsid w:val="00EA1FDB"/>
    <w:rsid w:val="00EA61DA"/>
    <w:rsid w:val="00EA6A20"/>
    <w:rsid w:val="00EA7135"/>
    <w:rsid w:val="00EB1229"/>
    <w:rsid w:val="00EB2F5B"/>
    <w:rsid w:val="00EB416F"/>
    <w:rsid w:val="00EB53AF"/>
    <w:rsid w:val="00EB6312"/>
    <w:rsid w:val="00EB7851"/>
    <w:rsid w:val="00EC001C"/>
    <w:rsid w:val="00EC16AC"/>
    <w:rsid w:val="00EC1ACF"/>
    <w:rsid w:val="00EC5332"/>
    <w:rsid w:val="00EC761C"/>
    <w:rsid w:val="00EC7C79"/>
    <w:rsid w:val="00ED07BF"/>
    <w:rsid w:val="00ED1E7B"/>
    <w:rsid w:val="00ED7777"/>
    <w:rsid w:val="00EE2729"/>
    <w:rsid w:val="00EE29BB"/>
    <w:rsid w:val="00EE318C"/>
    <w:rsid w:val="00EE4812"/>
    <w:rsid w:val="00EE7611"/>
    <w:rsid w:val="00EE7D81"/>
    <w:rsid w:val="00EF1144"/>
    <w:rsid w:val="00EF14E0"/>
    <w:rsid w:val="00EF18B2"/>
    <w:rsid w:val="00EF24EF"/>
    <w:rsid w:val="00EF26D0"/>
    <w:rsid w:val="00EF3356"/>
    <w:rsid w:val="00F00CCF"/>
    <w:rsid w:val="00F03FC6"/>
    <w:rsid w:val="00F0590F"/>
    <w:rsid w:val="00F05991"/>
    <w:rsid w:val="00F05CDB"/>
    <w:rsid w:val="00F05D43"/>
    <w:rsid w:val="00F072CC"/>
    <w:rsid w:val="00F077D5"/>
    <w:rsid w:val="00F07F1F"/>
    <w:rsid w:val="00F10811"/>
    <w:rsid w:val="00F10C0B"/>
    <w:rsid w:val="00F11A19"/>
    <w:rsid w:val="00F11DEC"/>
    <w:rsid w:val="00F11E21"/>
    <w:rsid w:val="00F12140"/>
    <w:rsid w:val="00F1393D"/>
    <w:rsid w:val="00F13ACB"/>
    <w:rsid w:val="00F21814"/>
    <w:rsid w:val="00F2405F"/>
    <w:rsid w:val="00F2520E"/>
    <w:rsid w:val="00F2679D"/>
    <w:rsid w:val="00F276FA"/>
    <w:rsid w:val="00F2799F"/>
    <w:rsid w:val="00F30D0A"/>
    <w:rsid w:val="00F3208D"/>
    <w:rsid w:val="00F32FB0"/>
    <w:rsid w:val="00F3635B"/>
    <w:rsid w:val="00F36E53"/>
    <w:rsid w:val="00F434D3"/>
    <w:rsid w:val="00F43CD4"/>
    <w:rsid w:val="00F451F1"/>
    <w:rsid w:val="00F45CC9"/>
    <w:rsid w:val="00F51B78"/>
    <w:rsid w:val="00F52F1E"/>
    <w:rsid w:val="00F53774"/>
    <w:rsid w:val="00F55AE3"/>
    <w:rsid w:val="00F563F0"/>
    <w:rsid w:val="00F5736A"/>
    <w:rsid w:val="00F57D41"/>
    <w:rsid w:val="00F6075C"/>
    <w:rsid w:val="00F63A5C"/>
    <w:rsid w:val="00F63A8C"/>
    <w:rsid w:val="00F66C15"/>
    <w:rsid w:val="00F702E7"/>
    <w:rsid w:val="00F73ECA"/>
    <w:rsid w:val="00F75500"/>
    <w:rsid w:val="00F757E5"/>
    <w:rsid w:val="00F7670C"/>
    <w:rsid w:val="00F768B7"/>
    <w:rsid w:val="00F77809"/>
    <w:rsid w:val="00F81D05"/>
    <w:rsid w:val="00F833DD"/>
    <w:rsid w:val="00F83F89"/>
    <w:rsid w:val="00F84CA8"/>
    <w:rsid w:val="00F8506E"/>
    <w:rsid w:val="00F8531B"/>
    <w:rsid w:val="00F86B2B"/>
    <w:rsid w:val="00F908CD"/>
    <w:rsid w:val="00F95579"/>
    <w:rsid w:val="00F95858"/>
    <w:rsid w:val="00F967CC"/>
    <w:rsid w:val="00FA30A0"/>
    <w:rsid w:val="00FA32F4"/>
    <w:rsid w:val="00FA3A5F"/>
    <w:rsid w:val="00FA3C39"/>
    <w:rsid w:val="00FA4483"/>
    <w:rsid w:val="00FA58C9"/>
    <w:rsid w:val="00FA6593"/>
    <w:rsid w:val="00FA758E"/>
    <w:rsid w:val="00FB035B"/>
    <w:rsid w:val="00FB4558"/>
    <w:rsid w:val="00FB73B4"/>
    <w:rsid w:val="00FC18B8"/>
    <w:rsid w:val="00FC22D6"/>
    <w:rsid w:val="00FC34E7"/>
    <w:rsid w:val="00FC5F3C"/>
    <w:rsid w:val="00FC5FA1"/>
    <w:rsid w:val="00FD1241"/>
    <w:rsid w:val="00FD20EC"/>
    <w:rsid w:val="00FE0BF5"/>
    <w:rsid w:val="00FE2E0C"/>
    <w:rsid w:val="00FE4351"/>
    <w:rsid w:val="00FE5FCB"/>
    <w:rsid w:val="00FE76F6"/>
    <w:rsid w:val="00FF38E7"/>
    <w:rsid w:val="00FF39AC"/>
    <w:rsid w:val="00FF5CB7"/>
    <w:rsid w:val="05B0F3CD"/>
    <w:rsid w:val="16AA8992"/>
    <w:rsid w:val="2245C613"/>
    <w:rsid w:val="2704DECB"/>
    <w:rsid w:val="2AD2192B"/>
    <w:rsid w:val="2BB6E1BC"/>
    <w:rsid w:val="3E407CEC"/>
    <w:rsid w:val="4B32BE8D"/>
    <w:rsid w:val="529C1940"/>
    <w:rsid w:val="5476A25F"/>
    <w:rsid w:val="5723F152"/>
    <w:rsid w:val="5817B732"/>
    <w:rsid w:val="593DFD7E"/>
    <w:rsid w:val="679CB76C"/>
    <w:rsid w:val="694C2DCF"/>
    <w:rsid w:val="69E79E47"/>
    <w:rsid w:val="713441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4d52a"/>
    </o:shapedefaults>
    <o:shapelayout v:ext="edit">
      <o:idmap v:ext="edit" data="2"/>
    </o:shapelayout>
  </w:shapeDefaults>
  <w:decimalSymbol w:val="."/>
  <w:listSeparator w:val=","/>
  <w14:docId w14:val="171801F6"/>
  <w15:docId w15:val="{462B76DA-B0A5-485D-A6D2-A4D3771D0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B78"/>
    <w:pPr>
      <w:spacing w:after="240" w:line="240" w:lineRule="auto"/>
      <w:jc w:val="both"/>
    </w:pPr>
    <w:rPr>
      <w:rFonts w:ascii="Arial" w:eastAsia="Times New Roman" w:hAnsi="Arial" w:cs="Times New Roman"/>
      <w:sz w:val="18"/>
      <w:szCs w:val="20"/>
      <w:lang w:val="en-GB"/>
    </w:rPr>
  </w:style>
  <w:style w:type="paragraph" w:styleId="Heading1">
    <w:name w:val="heading 1"/>
    <w:basedOn w:val="Normal"/>
    <w:next w:val="Normal"/>
    <w:link w:val="Heading1Char"/>
    <w:uiPriority w:val="1"/>
    <w:qFormat/>
    <w:rsid w:val="00535190"/>
    <w:pPr>
      <w:keepNext/>
      <w:numPr>
        <w:numId w:val="1"/>
      </w:numPr>
      <w:spacing w:before="240" w:after="60"/>
      <w:outlineLvl w:val="0"/>
    </w:pPr>
    <w:rPr>
      <w:b/>
      <w:kern w:val="28"/>
      <w:sz w:val="32"/>
    </w:rPr>
  </w:style>
  <w:style w:type="paragraph" w:styleId="Heading2">
    <w:name w:val="heading 2"/>
    <w:basedOn w:val="Heading1"/>
    <w:next w:val="Normal"/>
    <w:link w:val="Heading2Char"/>
    <w:uiPriority w:val="1"/>
    <w:qFormat/>
    <w:rsid w:val="00535190"/>
    <w:pPr>
      <w:numPr>
        <w:ilvl w:val="1"/>
      </w:numPr>
      <w:spacing w:before="120"/>
      <w:jc w:val="left"/>
      <w:outlineLvl w:val="1"/>
    </w:pPr>
    <w:rPr>
      <w:rFonts w:cs="Arial"/>
      <w:sz w:val="28"/>
    </w:rPr>
  </w:style>
  <w:style w:type="paragraph" w:styleId="Heading3">
    <w:name w:val="heading 3"/>
    <w:basedOn w:val="Normal"/>
    <w:next w:val="Normal"/>
    <w:link w:val="Heading3Char"/>
    <w:uiPriority w:val="1"/>
    <w:qFormat/>
    <w:rsid w:val="00535190"/>
    <w:pPr>
      <w:keepNext/>
      <w:numPr>
        <w:ilvl w:val="2"/>
        <w:numId w:val="1"/>
      </w:numPr>
      <w:spacing w:before="240" w:after="60"/>
      <w:outlineLvl w:val="2"/>
    </w:pPr>
    <w:rPr>
      <w:b/>
    </w:rPr>
  </w:style>
  <w:style w:type="paragraph" w:styleId="Heading4">
    <w:name w:val="heading 4"/>
    <w:basedOn w:val="Normal"/>
    <w:next w:val="Normal"/>
    <w:link w:val="Heading4Char"/>
    <w:uiPriority w:val="1"/>
    <w:qFormat/>
    <w:rsid w:val="00535190"/>
    <w:pPr>
      <w:keepNext/>
      <w:numPr>
        <w:ilvl w:val="3"/>
        <w:numId w:val="1"/>
      </w:numPr>
      <w:spacing w:before="240" w:after="60"/>
      <w:outlineLvl w:val="3"/>
    </w:pPr>
    <w:rPr>
      <w:b/>
      <w:i/>
    </w:rPr>
  </w:style>
  <w:style w:type="paragraph" w:styleId="Heading5">
    <w:name w:val="heading 5"/>
    <w:basedOn w:val="Normal"/>
    <w:next w:val="Normal"/>
    <w:link w:val="Heading5Char"/>
    <w:uiPriority w:val="9"/>
    <w:qFormat/>
    <w:rsid w:val="00535190"/>
    <w:pPr>
      <w:numPr>
        <w:ilvl w:val="4"/>
        <w:numId w:val="1"/>
      </w:numPr>
      <w:spacing w:before="240" w:after="60"/>
      <w:outlineLvl w:val="4"/>
    </w:pPr>
    <w:rPr>
      <w:sz w:val="22"/>
    </w:rPr>
  </w:style>
  <w:style w:type="paragraph" w:styleId="Heading6">
    <w:name w:val="heading 6"/>
    <w:basedOn w:val="Normal"/>
    <w:next w:val="Normal"/>
    <w:link w:val="Heading6Char"/>
    <w:uiPriority w:val="9"/>
    <w:qFormat/>
    <w:rsid w:val="00535190"/>
    <w:pPr>
      <w:numPr>
        <w:ilvl w:val="5"/>
        <w:numId w:val="1"/>
      </w:numPr>
      <w:spacing w:before="240" w:after="60"/>
      <w:outlineLvl w:val="5"/>
    </w:pPr>
    <w:rPr>
      <w:i/>
      <w:sz w:val="22"/>
    </w:rPr>
  </w:style>
  <w:style w:type="paragraph" w:styleId="Heading7">
    <w:name w:val="heading 7"/>
    <w:basedOn w:val="Normal"/>
    <w:next w:val="Normal"/>
    <w:link w:val="Heading7Char"/>
    <w:uiPriority w:val="9"/>
    <w:qFormat/>
    <w:rsid w:val="00535190"/>
    <w:pPr>
      <w:numPr>
        <w:ilvl w:val="6"/>
        <w:numId w:val="1"/>
      </w:numPr>
      <w:spacing w:before="240" w:after="60"/>
      <w:outlineLvl w:val="6"/>
    </w:pPr>
    <w:rPr>
      <w:sz w:val="20"/>
    </w:rPr>
  </w:style>
  <w:style w:type="paragraph" w:styleId="Heading8">
    <w:name w:val="heading 8"/>
    <w:basedOn w:val="Normal"/>
    <w:next w:val="Normal"/>
    <w:link w:val="Heading8Char"/>
    <w:uiPriority w:val="9"/>
    <w:qFormat/>
    <w:rsid w:val="00535190"/>
    <w:pPr>
      <w:numPr>
        <w:ilvl w:val="7"/>
        <w:numId w:val="1"/>
      </w:numPr>
      <w:spacing w:before="240" w:after="60"/>
      <w:outlineLvl w:val="7"/>
    </w:pPr>
    <w:rPr>
      <w:i/>
      <w:sz w:val="20"/>
    </w:rPr>
  </w:style>
  <w:style w:type="paragraph" w:styleId="Heading9">
    <w:name w:val="heading 9"/>
    <w:basedOn w:val="Normal"/>
    <w:next w:val="Normal"/>
    <w:link w:val="Heading9Char"/>
    <w:uiPriority w:val="9"/>
    <w:qFormat/>
    <w:rsid w:val="00535190"/>
    <w:pPr>
      <w:numPr>
        <w:ilvl w:val="8"/>
        <w:numId w:val="1"/>
      </w:numPr>
      <w:spacing w:before="240" w:after="6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36E53"/>
    <w:pPr>
      <w:tabs>
        <w:tab w:val="center" w:pos="4680"/>
        <w:tab w:val="right" w:pos="9360"/>
      </w:tabs>
    </w:pPr>
  </w:style>
  <w:style w:type="character" w:customStyle="1" w:styleId="HeaderChar">
    <w:name w:val="Header Char"/>
    <w:basedOn w:val="DefaultParagraphFont"/>
    <w:link w:val="Header"/>
    <w:rsid w:val="00F36E53"/>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F36E53"/>
    <w:pPr>
      <w:tabs>
        <w:tab w:val="center" w:pos="4680"/>
        <w:tab w:val="right" w:pos="9360"/>
      </w:tabs>
    </w:pPr>
  </w:style>
  <w:style w:type="character" w:customStyle="1" w:styleId="FooterChar">
    <w:name w:val="Footer Char"/>
    <w:basedOn w:val="DefaultParagraphFont"/>
    <w:link w:val="Footer"/>
    <w:uiPriority w:val="99"/>
    <w:rsid w:val="00F36E53"/>
    <w:rPr>
      <w:rFonts w:ascii="Times New Roman" w:eastAsia="Times New Roman" w:hAnsi="Times New Roman" w:cs="Times New Roman"/>
      <w:sz w:val="24"/>
      <w:szCs w:val="20"/>
      <w:lang w:val="en-GB"/>
    </w:rPr>
  </w:style>
  <w:style w:type="paragraph" w:styleId="NormalWeb">
    <w:name w:val="Normal (Web)"/>
    <w:basedOn w:val="Normal"/>
    <w:uiPriority w:val="99"/>
    <w:rsid w:val="00311E49"/>
    <w:pPr>
      <w:spacing w:before="100" w:beforeAutospacing="1" w:after="100" w:afterAutospacing="1"/>
      <w:jc w:val="left"/>
    </w:pPr>
    <w:rPr>
      <w:rFonts w:ascii="Arial Unicode MS" w:eastAsia="Arial Unicode MS" w:hAnsi="Arial Unicode MS" w:cs="Arial Unicode MS"/>
      <w:szCs w:val="24"/>
    </w:rPr>
  </w:style>
  <w:style w:type="paragraph" w:styleId="ListParagraph">
    <w:name w:val="List Paragraph"/>
    <w:basedOn w:val="Normal"/>
    <w:uiPriority w:val="34"/>
    <w:qFormat/>
    <w:rsid w:val="00311E49"/>
    <w:pPr>
      <w:ind w:left="720"/>
      <w:contextualSpacing/>
    </w:pPr>
  </w:style>
  <w:style w:type="paragraph" w:styleId="NoSpacing">
    <w:name w:val="No Spacing"/>
    <w:uiPriority w:val="1"/>
    <w:qFormat/>
    <w:rsid w:val="00311E49"/>
    <w:pPr>
      <w:spacing w:after="0" w:line="240" w:lineRule="auto"/>
      <w:jc w:val="both"/>
    </w:pPr>
    <w:rPr>
      <w:rFonts w:ascii="Times New Roman" w:eastAsia="Times New Roman" w:hAnsi="Times New Roman" w:cs="Times New Roman"/>
      <w:sz w:val="24"/>
      <w:szCs w:val="20"/>
      <w:lang w:val="en-GB"/>
    </w:rPr>
  </w:style>
  <w:style w:type="character" w:styleId="Hyperlink">
    <w:name w:val="Hyperlink"/>
    <w:basedOn w:val="DefaultParagraphFont"/>
    <w:uiPriority w:val="99"/>
    <w:rsid w:val="005603C8"/>
    <w:rPr>
      <w:color w:val="0000FF"/>
      <w:u w:val="single"/>
      <w:lang w:val="en-GB"/>
    </w:rPr>
  </w:style>
  <w:style w:type="paragraph" w:styleId="BodyText">
    <w:name w:val="Body Text"/>
    <w:basedOn w:val="Normal"/>
    <w:link w:val="BodyTextChar"/>
    <w:uiPriority w:val="1"/>
    <w:unhideWhenUsed/>
    <w:qFormat/>
    <w:rsid w:val="001C659C"/>
    <w:pPr>
      <w:spacing w:after="120"/>
    </w:pPr>
  </w:style>
  <w:style w:type="character" w:customStyle="1" w:styleId="BodyTextChar">
    <w:name w:val="Body Text Char"/>
    <w:basedOn w:val="DefaultParagraphFont"/>
    <w:link w:val="BodyText"/>
    <w:uiPriority w:val="1"/>
    <w:rsid w:val="001C659C"/>
    <w:rPr>
      <w:rFonts w:ascii="Times New Roman" w:eastAsia="Times New Roman" w:hAnsi="Times New Roman" w:cs="Times New Roman"/>
      <w:sz w:val="24"/>
      <w:szCs w:val="20"/>
      <w:lang w:val="en-GB"/>
    </w:rPr>
  </w:style>
  <w:style w:type="character" w:customStyle="1" w:styleId="Heading1Char">
    <w:name w:val="Heading 1 Char"/>
    <w:basedOn w:val="DefaultParagraphFont"/>
    <w:link w:val="Heading1"/>
    <w:uiPriority w:val="1"/>
    <w:rsid w:val="00535190"/>
    <w:rPr>
      <w:rFonts w:ascii="Arial" w:eastAsia="Times New Roman" w:hAnsi="Arial" w:cs="Times New Roman"/>
      <w:b/>
      <w:kern w:val="28"/>
      <w:sz w:val="32"/>
      <w:szCs w:val="20"/>
      <w:lang w:val="en-GB"/>
    </w:rPr>
  </w:style>
  <w:style w:type="character" w:customStyle="1" w:styleId="Heading2Char">
    <w:name w:val="Heading 2 Char"/>
    <w:basedOn w:val="DefaultParagraphFont"/>
    <w:link w:val="Heading2"/>
    <w:uiPriority w:val="1"/>
    <w:rsid w:val="00535190"/>
    <w:rPr>
      <w:rFonts w:ascii="Arial" w:eastAsia="Times New Roman" w:hAnsi="Arial" w:cs="Arial"/>
      <w:b/>
      <w:kern w:val="28"/>
      <w:sz w:val="28"/>
      <w:szCs w:val="20"/>
      <w:lang w:val="en-GB"/>
    </w:rPr>
  </w:style>
  <w:style w:type="character" w:customStyle="1" w:styleId="Heading3Char">
    <w:name w:val="Heading 3 Char"/>
    <w:basedOn w:val="DefaultParagraphFont"/>
    <w:link w:val="Heading3"/>
    <w:uiPriority w:val="1"/>
    <w:rsid w:val="00535190"/>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1"/>
    <w:rsid w:val="00535190"/>
    <w:rPr>
      <w:rFonts w:ascii="Arial" w:eastAsia="Times New Roman" w:hAnsi="Arial" w:cs="Times New Roman"/>
      <w:b/>
      <w:i/>
      <w:sz w:val="18"/>
      <w:szCs w:val="20"/>
      <w:lang w:val="en-GB"/>
    </w:rPr>
  </w:style>
  <w:style w:type="character" w:customStyle="1" w:styleId="Heading5Char">
    <w:name w:val="Heading 5 Char"/>
    <w:basedOn w:val="DefaultParagraphFont"/>
    <w:link w:val="Heading5"/>
    <w:uiPriority w:val="9"/>
    <w:rsid w:val="00535190"/>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35190"/>
    <w:rPr>
      <w:rFonts w:ascii="Arial" w:eastAsia="Times New Roman" w:hAnsi="Arial" w:cs="Times New Roman"/>
      <w:i/>
      <w:szCs w:val="20"/>
      <w:lang w:val="en-GB"/>
    </w:rPr>
  </w:style>
  <w:style w:type="character" w:customStyle="1" w:styleId="Heading7Char">
    <w:name w:val="Heading 7 Char"/>
    <w:basedOn w:val="DefaultParagraphFont"/>
    <w:link w:val="Heading7"/>
    <w:uiPriority w:val="9"/>
    <w:rsid w:val="0053519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
    <w:rsid w:val="00535190"/>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9"/>
    <w:rsid w:val="00535190"/>
    <w:rPr>
      <w:rFonts w:ascii="Arial" w:eastAsia="Times New Roman" w:hAnsi="Arial" w:cs="Times New Roman"/>
      <w:i/>
      <w:sz w:val="18"/>
      <w:szCs w:val="20"/>
      <w:lang w:val="en-GB"/>
    </w:rPr>
  </w:style>
  <w:style w:type="paragraph" w:styleId="BodyTextIndent">
    <w:name w:val="Body Text Indent"/>
    <w:basedOn w:val="Normal"/>
    <w:link w:val="BodyTextIndentChar"/>
    <w:uiPriority w:val="99"/>
    <w:unhideWhenUsed/>
    <w:rsid w:val="00535190"/>
    <w:pPr>
      <w:spacing w:after="120"/>
      <w:ind w:left="283"/>
    </w:pPr>
  </w:style>
  <w:style w:type="character" w:customStyle="1" w:styleId="BodyTextIndentChar">
    <w:name w:val="Body Text Indent Char"/>
    <w:basedOn w:val="DefaultParagraphFont"/>
    <w:link w:val="BodyTextIndent"/>
    <w:uiPriority w:val="99"/>
    <w:rsid w:val="00535190"/>
    <w:rPr>
      <w:rFonts w:ascii="Times New Roman" w:eastAsia="Times New Roman" w:hAnsi="Times New Roman" w:cs="Times New Roman"/>
      <w:sz w:val="24"/>
      <w:szCs w:val="20"/>
      <w:lang w:val="en-GB"/>
    </w:rPr>
  </w:style>
  <w:style w:type="paragraph" w:styleId="PlainText">
    <w:name w:val="Plain Text"/>
    <w:basedOn w:val="Normal"/>
    <w:link w:val="PlainTextChar"/>
    <w:uiPriority w:val="99"/>
    <w:rsid w:val="00535190"/>
    <w:pPr>
      <w:jc w:val="left"/>
    </w:pPr>
    <w:rPr>
      <w:rFonts w:ascii="Courier New" w:hAnsi="Courier New" w:cs="Courier New"/>
      <w:sz w:val="20"/>
    </w:rPr>
  </w:style>
  <w:style w:type="character" w:customStyle="1" w:styleId="PlainTextChar">
    <w:name w:val="Plain Text Char"/>
    <w:basedOn w:val="DefaultParagraphFont"/>
    <w:link w:val="PlainText"/>
    <w:uiPriority w:val="99"/>
    <w:rsid w:val="00535190"/>
    <w:rPr>
      <w:rFonts w:ascii="Courier New" w:eastAsia="Times New Roman" w:hAnsi="Courier New" w:cs="Courier New"/>
      <w:sz w:val="20"/>
      <w:szCs w:val="20"/>
      <w:lang w:val="en-GB"/>
    </w:rPr>
  </w:style>
  <w:style w:type="paragraph" w:styleId="Subtitle">
    <w:name w:val="Subtitle"/>
    <w:basedOn w:val="Normal"/>
    <w:next w:val="Normal"/>
    <w:link w:val="SubtitleChar"/>
    <w:uiPriority w:val="11"/>
    <w:qFormat/>
    <w:rsid w:val="00901D68"/>
    <w:pPr>
      <w:spacing w:after="60"/>
      <w:jc w:val="center"/>
      <w:outlineLvl w:val="1"/>
    </w:pPr>
    <w:rPr>
      <w:rFonts w:ascii="Cambria" w:hAnsi="Cambria"/>
      <w:szCs w:val="24"/>
    </w:rPr>
  </w:style>
  <w:style w:type="character" w:customStyle="1" w:styleId="SubtitleChar">
    <w:name w:val="Subtitle Char"/>
    <w:basedOn w:val="DefaultParagraphFont"/>
    <w:link w:val="Subtitle"/>
    <w:uiPriority w:val="11"/>
    <w:rsid w:val="00901D68"/>
    <w:rPr>
      <w:rFonts w:ascii="Cambria" w:eastAsia="Times New Roman" w:hAnsi="Cambria" w:cs="Times New Roman"/>
      <w:sz w:val="24"/>
      <w:szCs w:val="24"/>
      <w:lang w:val="en-GB"/>
    </w:rPr>
  </w:style>
  <w:style w:type="paragraph" w:customStyle="1" w:styleId="MFNumLev2">
    <w:name w:val="MFNumLev2"/>
    <w:basedOn w:val="Normal"/>
    <w:rsid w:val="00562F78"/>
    <w:pPr>
      <w:tabs>
        <w:tab w:val="num" w:pos="5122"/>
      </w:tabs>
      <w:autoSpaceDE w:val="0"/>
      <w:autoSpaceDN w:val="0"/>
      <w:adjustRightInd w:val="0"/>
      <w:ind w:left="5122" w:hanging="360"/>
    </w:pPr>
    <w:rPr>
      <w:szCs w:val="24"/>
      <w:lang w:eastAsia="en-IE"/>
    </w:rPr>
  </w:style>
  <w:style w:type="character" w:styleId="CommentReference">
    <w:name w:val="annotation reference"/>
    <w:basedOn w:val="DefaultParagraphFont"/>
    <w:unhideWhenUsed/>
    <w:rsid w:val="00562F78"/>
    <w:rPr>
      <w:sz w:val="16"/>
      <w:szCs w:val="16"/>
      <w:lang w:val="en-GB"/>
    </w:rPr>
  </w:style>
  <w:style w:type="paragraph" w:styleId="BalloonText">
    <w:name w:val="Balloon Text"/>
    <w:basedOn w:val="Normal"/>
    <w:link w:val="BalloonTextChar"/>
    <w:uiPriority w:val="99"/>
    <w:semiHidden/>
    <w:unhideWhenUsed/>
    <w:rsid w:val="00562F78"/>
    <w:rPr>
      <w:rFonts w:ascii="Tahoma" w:hAnsi="Tahoma" w:cs="Tahoma"/>
      <w:sz w:val="16"/>
      <w:szCs w:val="16"/>
    </w:rPr>
  </w:style>
  <w:style w:type="character" w:customStyle="1" w:styleId="BalloonTextChar">
    <w:name w:val="Balloon Text Char"/>
    <w:basedOn w:val="DefaultParagraphFont"/>
    <w:link w:val="BalloonText"/>
    <w:uiPriority w:val="99"/>
    <w:semiHidden/>
    <w:rsid w:val="00562F78"/>
    <w:rPr>
      <w:rFonts w:ascii="Tahoma" w:eastAsia="Times New Roman" w:hAnsi="Tahoma" w:cs="Tahoma"/>
      <w:sz w:val="16"/>
      <w:szCs w:val="16"/>
      <w:lang w:val="en-GB"/>
    </w:rPr>
  </w:style>
  <w:style w:type="paragraph" w:customStyle="1" w:styleId="ACBody1">
    <w:name w:val="AC Body 1"/>
    <w:basedOn w:val="Normal"/>
    <w:rsid w:val="003A002A"/>
    <w:pPr>
      <w:ind w:left="720"/>
    </w:pPr>
    <w:rPr>
      <w:szCs w:val="24"/>
    </w:rPr>
  </w:style>
  <w:style w:type="paragraph" w:customStyle="1" w:styleId="ACBody2">
    <w:name w:val="AC Body 2"/>
    <w:basedOn w:val="Normal"/>
    <w:uiPriority w:val="99"/>
    <w:rsid w:val="003A002A"/>
    <w:pPr>
      <w:ind w:left="1440"/>
    </w:pPr>
    <w:rPr>
      <w:szCs w:val="24"/>
    </w:rPr>
  </w:style>
  <w:style w:type="paragraph" w:customStyle="1" w:styleId="mfnumlev20">
    <w:name w:val="mfnumlev2"/>
    <w:basedOn w:val="Normal"/>
    <w:rsid w:val="00D47F4A"/>
    <w:pPr>
      <w:spacing w:before="100" w:beforeAutospacing="1" w:after="100" w:afterAutospacing="1"/>
      <w:jc w:val="left"/>
    </w:pPr>
    <w:rPr>
      <w:szCs w:val="24"/>
    </w:rPr>
  </w:style>
  <w:style w:type="table" w:styleId="TableGrid">
    <w:name w:val="Table Grid"/>
    <w:basedOn w:val="TableNormal"/>
    <w:uiPriority w:val="59"/>
    <w:rsid w:val="00F53774"/>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CA79AE"/>
    <w:rPr>
      <w:color w:val="808080"/>
      <w:lang w:val="en-GB"/>
    </w:rPr>
  </w:style>
  <w:style w:type="paragraph" w:styleId="CommentText">
    <w:name w:val="annotation text"/>
    <w:basedOn w:val="Normal"/>
    <w:link w:val="CommentTextChar"/>
    <w:unhideWhenUsed/>
    <w:rsid w:val="00CC29EF"/>
    <w:rPr>
      <w:sz w:val="20"/>
    </w:rPr>
  </w:style>
  <w:style w:type="character" w:customStyle="1" w:styleId="CommentTextChar">
    <w:name w:val="Comment Text Char"/>
    <w:basedOn w:val="DefaultParagraphFont"/>
    <w:link w:val="CommentText"/>
    <w:rsid w:val="00CC29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29EF"/>
    <w:rPr>
      <w:b/>
      <w:bCs/>
    </w:rPr>
  </w:style>
  <w:style w:type="character" w:customStyle="1" w:styleId="CommentSubjectChar">
    <w:name w:val="Comment Subject Char"/>
    <w:basedOn w:val="CommentTextChar"/>
    <w:link w:val="CommentSubject"/>
    <w:uiPriority w:val="99"/>
    <w:semiHidden/>
    <w:rsid w:val="00CC29EF"/>
    <w:rPr>
      <w:rFonts w:ascii="Times New Roman" w:eastAsia="Times New Roman" w:hAnsi="Times New Roman" w:cs="Times New Roman"/>
      <w:b/>
      <w:bCs/>
      <w:sz w:val="20"/>
      <w:szCs w:val="20"/>
      <w:lang w:val="en-GB"/>
    </w:rPr>
  </w:style>
  <w:style w:type="paragraph" w:customStyle="1" w:styleId="TableParagraph">
    <w:name w:val="Table Paragraph"/>
    <w:basedOn w:val="Normal"/>
    <w:uiPriority w:val="1"/>
    <w:qFormat/>
    <w:rsid w:val="00AD19FE"/>
    <w:pPr>
      <w:widowControl w:val="0"/>
      <w:autoSpaceDE w:val="0"/>
      <w:autoSpaceDN w:val="0"/>
      <w:adjustRightInd w:val="0"/>
      <w:jc w:val="left"/>
    </w:pPr>
    <w:rPr>
      <w:rFonts w:eastAsiaTheme="minorEastAsia"/>
      <w:szCs w:val="24"/>
      <w:lang w:eastAsia="en-GB"/>
    </w:rPr>
  </w:style>
  <w:style w:type="table" w:customStyle="1" w:styleId="TableGrid1">
    <w:name w:val="Table Grid1"/>
    <w:basedOn w:val="TableNormal"/>
    <w:next w:val="TableGrid"/>
    <w:uiPriority w:val="59"/>
    <w:rsid w:val="00A6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2">
    <w:name w:val="AppendixHead2"/>
    <w:basedOn w:val="Heading2"/>
    <w:link w:val="AppendixHead2Char"/>
    <w:uiPriority w:val="1"/>
    <w:qFormat/>
    <w:rsid w:val="00A615EE"/>
    <w:pPr>
      <w:keepNext w:val="0"/>
      <w:widowControl w:val="0"/>
      <w:numPr>
        <w:ilvl w:val="0"/>
        <w:numId w:val="0"/>
      </w:numPr>
      <w:tabs>
        <w:tab w:val="left" w:pos="672"/>
      </w:tabs>
      <w:spacing w:before="77" w:after="0" w:line="200" w:lineRule="exact"/>
    </w:pPr>
    <w:rPr>
      <w:rFonts w:eastAsia="Arial"/>
      <w:bCs/>
      <w:spacing w:val="-1"/>
      <w:sz w:val="18"/>
      <w:szCs w:val="18"/>
      <w:lang w:bidi="en-US"/>
    </w:rPr>
  </w:style>
  <w:style w:type="paragraph" w:customStyle="1" w:styleId="AppendixHead3">
    <w:name w:val="AppendixHead3"/>
    <w:basedOn w:val="Heading3"/>
    <w:link w:val="AppendixHead3Char"/>
    <w:uiPriority w:val="1"/>
    <w:qFormat/>
    <w:rsid w:val="00A615EE"/>
    <w:pPr>
      <w:keepNext w:val="0"/>
      <w:widowControl w:val="0"/>
      <w:numPr>
        <w:numId w:val="3"/>
      </w:numPr>
      <w:autoSpaceDE w:val="0"/>
      <w:autoSpaceDN w:val="0"/>
      <w:adjustRightInd w:val="0"/>
      <w:spacing w:before="73" w:after="0" w:line="200" w:lineRule="exact"/>
      <w:ind w:left="142"/>
      <w:jc w:val="left"/>
    </w:pPr>
    <w:rPr>
      <w:rFonts w:cs="Arial"/>
      <w:bCs/>
      <w:sz w:val="20"/>
      <w:szCs w:val="23"/>
      <w:lang w:eastAsia="en-GB"/>
    </w:rPr>
  </w:style>
  <w:style w:type="character" w:customStyle="1" w:styleId="AppendixHead2Char">
    <w:name w:val="AppendixHead2 Char"/>
    <w:basedOn w:val="Heading2Char"/>
    <w:link w:val="AppendixHead2"/>
    <w:uiPriority w:val="1"/>
    <w:rsid w:val="00A615EE"/>
    <w:rPr>
      <w:rFonts w:ascii="Arial" w:eastAsia="Arial" w:hAnsi="Arial" w:cs="Arial"/>
      <w:b/>
      <w:bCs/>
      <w:spacing w:val="-1"/>
      <w:kern w:val="28"/>
      <w:sz w:val="18"/>
      <w:szCs w:val="18"/>
      <w:lang w:val="en-GB" w:bidi="en-US"/>
    </w:rPr>
  </w:style>
  <w:style w:type="paragraph" w:customStyle="1" w:styleId="AppendixHead1">
    <w:name w:val="AppendixHead1"/>
    <w:basedOn w:val="Heading1"/>
    <w:link w:val="AppendixHead1Char"/>
    <w:uiPriority w:val="1"/>
    <w:qFormat/>
    <w:rsid w:val="00A615EE"/>
    <w:pPr>
      <w:keepNext w:val="0"/>
      <w:widowControl w:val="0"/>
      <w:numPr>
        <w:numId w:val="0"/>
      </w:numPr>
      <w:spacing w:before="74" w:after="0" w:line="200" w:lineRule="exact"/>
      <w:ind w:left="220"/>
      <w:jc w:val="left"/>
    </w:pPr>
    <w:rPr>
      <w:rFonts w:eastAsia="Arial" w:cs="Arial"/>
      <w:bCs/>
      <w:sz w:val="24"/>
      <w:szCs w:val="24"/>
    </w:rPr>
  </w:style>
  <w:style w:type="character" w:customStyle="1" w:styleId="AppendixHead3Char">
    <w:name w:val="AppendixHead3 Char"/>
    <w:basedOn w:val="Heading3Char"/>
    <w:link w:val="AppendixHead3"/>
    <w:uiPriority w:val="1"/>
    <w:rsid w:val="00A615EE"/>
    <w:rPr>
      <w:rFonts w:ascii="Arial" w:eastAsia="Times New Roman" w:hAnsi="Arial" w:cs="Arial"/>
      <w:b/>
      <w:bCs/>
      <w:sz w:val="20"/>
      <w:szCs w:val="23"/>
      <w:lang w:val="en-GB" w:eastAsia="en-GB"/>
    </w:rPr>
  </w:style>
  <w:style w:type="paragraph" w:customStyle="1" w:styleId="Appendix1">
    <w:name w:val="Appendix1"/>
    <w:basedOn w:val="BodyText"/>
    <w:link w:val="Appendix1Char"/>
    <w:uiPriority w:val="1"/>
    <w:qFormat/>
    <w:rsid w:val="00A615EE"/>
    <w:pPr>
      <w:widowControl w:val="0"/>
      <w:spacing w:after="0"/>
      <w:ind w:left="102"/>
    </w:pPr>
    <w:rPr>
      <w:rFonts w:eastAsia="Arial" w:cs="Arial"/>
      <w:spacing w:val="1"/>
      <w:sz w:val="20"/>
    </w:rPr>
  </w:style>
  <w:style w:type="character" w:customStyle="1" w:styleId="AppendixHead1Char">
    <w:name w:val="AppendixHead1 Char"/>
    <w:basedOn w:val="Heading1Char"/>
    <w:link w:val="AppendixHead1"/>
    <w:uiPriority w:val="1"/>
    <w:rsid w:val="00A615EE"/>
    <w:rPr>
      <w:rFonts w:ascii="Arial" w:eastAsia="Arial" w:hAnsi="Arial" w:cs="Arial"/>
      <w:b/>
      <w:bCs/>
      <w:kern w:val="28"/>
      <w:sz w:val="24"/>
      <w:szCs w:val="24"/>
      <w:lang w:val="en-GB"/>
    </w:rPr>
  </w:style>
  <w:style w:type="character" w:customStyle="1" w:styleId="Appendix1Char">
    <w:name w:val="Appendix1 Char"/>
    <w:basedOn w:val="BodyTextChar"/>
    <w:link w:val="Appendix1"/>
    <w:uiPriority w:val="1"/>
    <w:rsid w:val="00A615EE"/>
    <w:rPr>
      <w:rFonts w:ascii="Arial" w:eastAsia="Arial" w:hAnsi="Arial" w:cs="Arial"/>
      <w:spacing w:val="1"/>
      <w:sz w:val="20"/>
      <w:szCs w:val="20"/>
      <w:lang w:val="en-GB"/>
    </w:rPr>
  </w:style>
  <w:style w:type="table" w:customStyle="1" w:styleId="TableGrid2">
    <w:name w:val="Table Grid2"/>
    <w:basedOn w:val="TableNormal"/>
    <w:next w:val="TableGrid"/>
    <w:uiPriority w:val="59"/>
    <w:rsid w:val="00A615EE"/>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rsid w:val="00E402D2"/>
    <w:pPr>
      <w:adjustRightInd w:val="0"/>
      <w:spacing w:after="220"/>
    </w:pPr>
    <w:rPr>
      <w:sz w:val="20"/>
      <w:szCs w:val="22"/>
      <w:lang w:eastAsia="en-IE"/>
    </w:rPr>
  </w:style>
  <w:style w:type="character" w:customStyle="1" w:styleId="Mention1">
    <w:name w:val="Mention1"/>
    <w:basedOn w:val="DefaultParagraphFont"/>
    <w:uiPriority w:val="99"/>
    <w:semiHidden/>
    <w:unhideWhenUsed/>
    <w:rsid w:val="00AC18CA"/>
    <w:rPr>
      <w:color w:val="2B579A"/>
      <w:shd w:val="clear" w:color="auto" w:fill="E6E6E6"/>
      <w:lang w:val="en-GB"/>
    </w:rPr>
  </w:style>
  <w:style w:type="paragraph" w:styleId="TOCHeading">
    <w:name w:val="TOC Heading"/>
    <w:basedOn w:val="Heading1"/>
    <w:next w:val="Normal"/>
    <w:uiPriority w:val="39"/>
    <w:unhideWhenUsed/>
    <w:qFormat/>
    <w:rsid w:val="00F2520E"/>
    <w:pPr>
      <w:keepLines/>
      <w:numPr>
        <w:numId w:val="0"/>
      </w:numPr>
      <w:spacing w:after="0" w:line="259" w:lineRule="auto"/>
      <w:jc w:val="left"/>
      <w:outlineLvl w:val="9"/>
    </w:pPr>
    <w:rPr>
      <w:rFonts w:asciiTheme="majorHAnsi" w:eastAsiaTheme="majorEastAsia" w:hAnsiTheme="majorHAnsi" w:cstheme="majorBidi"/>
      <w:b w:val="0"/>
      <w:color w:val="365F91" w:themeColor="accent1" w:themeShade="BF"/>
      <w:kern w:val="0"/>
      <w:szCs w:val="32"/>
    </w:rPr>
  </w:style>
  <w:style w:type="paragraph" w:styleId="TOC1">
    <w:name w:val="toc 1"/>
    <w:basedOn w:val="Normal"/>
    <w:next w:val="Normal"/>
    <w:autoRedefine/>
    <w:uiPriority w:val="39"/>
    <w:unhideWhenUsed/>
    <w:rsid w:val="00F2520E"/>
    <w:pPr>
      <w:spacing w:after="100"/>
    </w:pPr>
  </w:style>
  <w:style w:type="character" w:customStyle="1" w:styleId="DefaultChar">
    <w:name w:val="Default Char"/>
    <w:link w:val="Default"/>
    <w:locked/>
    <w:rsid w:val="0002093F"/>
    <w:rPr>
      <w:rFonts w:ascii="Arial" w:hAnsi="Arial" w:cs="Arial"/>
      <w:color w:val="000000"/>
      <w:sz w:val="24"/>
      <w:szCs w:val="24"/>
      <w:lang w:val="en-GB" w:eastAsia="en-GB"/>
    </w:rPr>
  </w:style>
  <w:style w:type="paragraph" w:customStyle="1" w:styleId="Default">
    <w:name w:val="Default"/>
    <w:link w:val="DefaultChar"/>
    <w:rsid w:val="0002093F"/>
    <w:pPr>
      <w:autoSpaceDE w:val="0"/>
      <w:autoSpaceDN w:val="0"/>
      <w:adjustRightInd w:val="0"/>
      <w:spacing w:after="0" w:line="240" w:lineRule="auto"/>
    </w:pPr>
    <w:rPr>
      <w:rFonts w:ascii="Arial" w:hAnsi="Arial" w:cs="Arial"/>
      <w:color w:val="000000"/>
      <w:sz w:val="24"/>
      <w:szCs w:val="24"/>
      <w:lang w:val="en-GB" w:eastAsia="en-GB"/>
    </w:rPr>
  </w:style>
  <w:style w:type="character" w:customStyle="1" w:styleId="01-NormInd1-BBChar">
    <w:name w:val="01-NormInd1-BB Char"/>
    <w:link w:val="01-NormInd1-BB"/>
    <w:locked/>
    <w:rsid w:val="0002093F"/>
    <w:rPr>
      <w:rFonts w:ascii="Arial" w:eastAsia="ヒラギノ角ゴ Pro W3" w:hAnsi="Arial" w:cs="Arial"/>
      <w:color w:val="000000"/>
      <w:lang w:val="en-GB"/>
    </w:rPr>
  </w:style>
  <w:style w:type="paragraph" w:customStyle="1" w:styleId="01-NormInd1-BB">
    <w:name w:val="01-NormInd1-BB"/>
    <w:link w:val="01-NormInd1-BBChar"/>
    <w:rsid w:val="0002093F"/>
    <w:pPr>
      <w:suppressAutoHyphens/>
      <w:spacing w:after="0" w:line="240" w:lineRule="auto"/>
      <w:ind w:left="720"/>
      <w:jc w:val="both"/>
    </w:pPr>
    <w:rPr>
      <w:rFonts w:ascii="Arial" w:eastAsia="ヒラギノ角ゴ Pro W3" w:hAnsi="Arial" w:cs="Arial"/>
      <w:color w:val="000000"/>
      <w:lang w:val="en-GB"/>
    </w:rPr>
  </w:style>
  <w:style w:type="paragraph" w:customStyle="1" w:styleId="ACBulletLv1">
    <w:name w:val="AC Bullet Lv 1"/>
    <w:basedOn w:val="Normal"/>
    <w:uiPriority w:val="99"/>
    <w:rsid w:val="006006E6"/>
    <w:pPr>
      <w:numPr>
        <w:numId w:val="5"/>
      </w:numPr>
      <w:adjustRightInd w:val="0"/>
      <w:spacing w:after="220"/>
      <w:outlineLvl w:val="0"/>
    </w:pPr>
    <w:rPr>
      <w:sz w:val="22"/>
      <w:szCs w:val="22"/>
      <w:lang w:eastAsia="en-IE"/>
    </w:rPr>
  </w:style>
  <w:style w:type="paragraph" w:customStyle="1" w:styleId="ACBulletLv2">
    <w:name w:val="AC Bullet Lv 2"/>
    <w:basedOn w:val="Normal"/>
    <w:uiPriority w:val="99"/>
    <w:rsid w:val="006006E6"/>
    <w:pPr>
      <w:numPr>
        <w:ilvl w:val="1"/>
        <w:numId w:val="5"/>
      </w:numPr>
      <w:adjustRightInd w:val="0"/>
      <w:spacing w:after="220"/>
      <w:outlineLvl w:val="1"/>
    </w:pPr>
    <w:rPr>
      <w:sz w:val="22"/>
      <w:szCs w:val="22"/>
      <w:lang w:eastAsia="en-IE"/>
    </w:rPr>
  </w:style>
  <w:style w:type="paragraph" w:customStyle="1" w:styleId="ACBulletLv3">
    <w:name w:val="AC Bullet Lv 3"/>
    <w:basedOn w:val="Normal"/>
    <w:uiPriority w:val="99"/>
    <w:rsid w:val="006006E6"/>
    <w:pPr>
      <w:numPr>
        <w:ilvl w:val="2"/>
        <w:numId w:val="5"/>
      </w:numPr>
      <w:adjustRightInd w:val="0"/>
      <w:spacing w:after="220"/>
      <w:outlineLvl w:val="2"/>
    </w:pPr>
    <w:rPr>
      <w:sz w:val="22"/>
      <w:szCs w:val="22"/>
      <w:lang w:eastAsia="en-IE"/>
    </w:rPr>
  </w:style>
  <w:style w:type="paragraph" w:customStyle="1" w:styleId="ACBulletLv4">
    <w:name w:val="AC Bullet Lv 4"/>
    <w:basedOn w:val="Normal"/>
    <w:uiPriority w:val="99"/>
    <w:rsid w:val="006006E6"/>
    <w:pPr>
      <w:numPr>
        <w:ilvl w:val="3"/>
        <w:numId w:val="5"/>
      </w:numPr>
      <w:adjustRightInd w:val="0"/>
      <w:spacing w:after="220"/>
      <w:outlineLvl w:val="3"/>
    </w:pPr>
    <w:rPr>
      <w:sz w:val="22"/>
      <w:szCs w:val="22"/>
      <w:lang w:eastAsia="en-IE"/>
    </w:rPr>
  </w:style>
  <w:style w:type="paragraph" w:customStyle="1" w:styleId="ACBulletLv5">
    <w:name w:val="AC Bullet Lv 5"/>
    <w:basedOn w:val="Normal"/>
    <w:uiPriority w:val="99"/>
    <w:rsid w:val="006006E6"/>
    <w:pPr>
      <w:numPr>
        <w:ilvl w:val="4"/>
        <w:numId w:val="5"/>
      </w:numPr>
      <w:adjustRightInd w:val="0"/>
      <w:spacing w:after="220"/>
      <w:outlineLvl w:val="4"/>
    </w:pPr>
    <w:rPr>
      <w:sz w:val="22"/>
      <w:szCs w:val="22"/>
      <w:lang w:eastAsia="en-IE"/>
    </w:rPr>
  </w:style>
  <w:style w:type="paragraph" w:customStyle="1" w:styleId="FreeForm">
    <w:name w:val="Free Form"/>
    <w:rsid w:val="00652123"/>
    <w:pPr>
      <w:spacing w:after="0" w:line="240" w:lineRule="auto"/>
    </w:pPr>
    <w:rPr>
      <w:rFonts w:ascii="Times New Roman" w:eastAsia="ヒラギノ角ゴ Pro W3" w:hAnsi="Times New Roman" w:cs="Times New Roman"/>
      <w:color w:val="000000"/>
      <w:sz w:val="20"/>
      <w:szCs w:val="20"/>
      <w:lang w:val="en-GB"/>
    </w:rPr>
  </w:style>
  <w:style w:type="paragraph" w:styleId="ListBullet">
    <w:name w:val="List Bullet"/>
    <w:basedOn w:val="Normal"/>
    <w:uiPriority w:val="99"/>
    <w:qFormat/>
    <w:rsid w:val="001A19D7"/>
    <w:pPr>
      <w:numPr>
        <w:numId w:val="6"/>
      </w:numPr>
      <w:spacing w:line="260" w:lineRule="atLeast"/>
      <w:jc w:val="left"/>
    </w:pPr>
    <w:rPr>
      <w:rFonts w:ascii="Verdana" w:hAnsi="Verdana"/>
      <w:szCs w:val="18"/>
      <w:lang w:eastAsia="da-DK"/>
    </w:rPr>
  </w:style>
  <w:style w:type="character" w:styleId="Strong">
    <w:name w:val="Strong"/>
    <w:basedOn w:val="DefaultParagraphFont"/>
    <w:uiPriority w:val="22"/>
    <w:qFormat/>
    <w:rsid w:val="00817A17"/>
    <w:rPr>
      <w:b/>
      <w:bCs/>
      <w:lang w:val="en-GB"/>
    </w:rPr>
  </w:style>
  <w:style w:type="paragraph" w:styleId="Bibliography">
    <w:name w:val="Bibliography"/>
    <w:basedOn w:val="Normal"/>
    <w:next w:val="Normal"/>
    <w:uiPriority w:val="37"/>
    <w:semiHidden/>
    <w:unhideWhenUsed/>
    <w:rsid w:val="00537B31"/>
  </w:style>
  <w:style w:type="paragraph" w:styleId="BlockText">
    <w:name w:val="Block Text"/>
    <w:basedOn w:val="Normal"/>
    <w:uiPriority w:val="99"/>
    <w:semiHidden/>
    <w:unhideWhenUsed/>
    <w:rsid w:val="00537B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537B31"/>
    <w:pPr>
      <w:spacing w:after="120" w:line="480" w:lineRule="auto"/>
    </w:pPr>
  </w:style>
  <w:style w:type="character" w:customStyle="1" w:styleId="BodyText2Char">
    <w:name w:val="Body Text 2 Char"/>
    <w:basedOn w:val="DefaultParagraphFont"/>
    <w:link w:val="BodyText2"/>
    <w:uiPriority w:val="99"/>
    <w:semiHidden/>
    <w:rsid w:val="00537B31"/>
    <w:rPr>
      <w:rFonts w:ascii="Times New Roman" w:eastAsia="Times New Roman" w:hAnsi="Times New Roman" w:cs="Times New Roman"/>
      <w:sz w:val="24"/>
      <w:szCs w:val="20"/>
      <w:lang w:val="en-GB"/>
    </w:rPr>
  </w:style>
  <w:style w:type="paragraph" w:styleId="BodyText3">
    <w:name w:val="Body Text 3"/>
    <w:basedOn w:val="Normal"/>
    <w:link w:val="BodyText3Char"/>
    <w:uiPriority w:val="99"/>
    <w:semiHidden/>
    <w:unhideWhenUsed/>
    <w:rsid w:val="00537B31"/>
    <w:pPr>
      <w:spacing w:after="120"/>
    </w:pPr>
    <w:rPr>
      <w:sz w:val="16"/>
      <w:szCs w:val="16"/>
    </w:rPr>
  </w:style>
  <w:style w:type="character" w:customStyle="1" w:styleId="BodyText3Char">
    <w:name w:val="Body Text 3 Char"/>
    <w:basedOn w:val="DefaultParagraphFont"/>
    <w:link w:val="BodyText3"/>
    <w:uiPriority w:val="99"/>
    <w:semiHidden/>
    <w:rsid w:val="00537B31"/>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semiHidden/>
    <w:unhideWhenUsed/>
    <w:rsid w:val="00537B31"/>
    <w:pPr>
      <w:spacing w:after="0"/>
      <w:ind w:firstLine="360"/>
    </w:pPr>
  </w:style>
  <w:style w:type="character" w:customStyle="1" w:styleId="BodyTextFirstIndentChar">
    <w:name w:val="Body Text First Indent Char"/>
    <w:basedOn w:val="BodyTextChar"/>
    <w:link w:val="BodyTextFirstIndent"/>
    <w:uiPriority w:val="99"/>
    <w:semiHidden/>
    <w:rsid w:val="00537B31"/>
    <w:rPr>
      <w:rFonts w:ascii="Times New Roman" w:eastAsia="Times New Roman" w:hAnsi="Times New Roman" w:cs="Times New Roman"/>
      <w:sz w:val="24"/>
      <w:szCs w:val="20"/>
      <w:lang w:val="en-GB"/>
    </w:rPr>
  </w:style>
  <w:style w:type="paragraph" w:styleId="BodyTextFirstIndent2">
    <w:name w:val="Body Text First Indent 2"/>
    <w:basedOn w:val="BodyTextIndent"/>
    <w:link w:val="BodyTextFirstIndent2Char"/>
    <w:uiPriority w:val="99"/>
    <w:semiHidden/>
    <w:unhideWhenUsed/>
    <w:rsid w:val="00537B31"/>
    <w:pPr>
      <w:spacing w:after="0"/>
      <w:ind w:left="360" w:firstLine="360"/>
    </w:pPr>
  </w:style>
  <w:style w:type="character" w:customStyle="1" w:styleId="BodyTextFirstIndent2Char">
    <w:name w:val="Body Text First Indent 2 Char"/>
    <w:basedOn w:val="BodyTextIndentChar"/>
    <w:link w:val="BodyTextFirstIndent2"/>
    <w:uiPriority w:val="99"/>
    <w:semiHidden/>
    <w:rsid w:val="00537B3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semiHidden/>
    <w:unhideWhenUsed/>
    <w:rsid w:val="00537B31"/>
    <w:pPr>
      <w:spacing w:after="120" w:line="480" w:lineRule="auto"/>
      <w:ind w:left="283"/>
    </w:pPr>
  </w:style>
  <w:style w:type="character" w:customStyle="1" w:styleId="BodyTextIndent2Char">
    <w:name w:val="Body Text Indent 2 Char"/>
    <w:basedOn w:val="DefaultParagraphFont"/>
    <w:link w:val="BodyTextIndent2"/>
    <w:uiPriority w:val="99"/>
    <w:semiHidden/>
    <w:rsid w:val="00537B31"/>
    <w:rPr>
      <w:rFonts w:ascii="Times New Roman" w:eastAsia="Times New Roman" w:hAnsi="Times New Roman" w:cs="Times New Roman"/>
      <w:sz w:val="24"/>
      <w:szCs w:val="20"/>
      <w:lang w:val="en-GB"/>
    </w:rPr>
  </w:style>
  <w:style w:type="paragraph" w:styleId="BodyTextIndent3">
    <w:name w:val="Body Text Indent 3"/>
    <w:basedOn w:val="Normal"/>
    <w:link w:val="BodyTextIndent3Char"/>
    <w:uiPriority w:val="99"/>
    <w:semiHidden/>
    <w:unhideWhenUsed/>
    <w:rsid w:val="00537B3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37B31"/>
    <w:rPr>
      <w:rFonts w:ascii="Times New Roman" w:eastAsia="Times New Roman" w:hAnsi="Times New Roman" w:cs="Times New Roman"/>
      <w:sz w:val="16"/>
      <w:szCs w:val="16"/>
      <w:lang w:val="en-GB"/>
    </w:rPr>
  </w:style>
  <w:style w:type="character" w:styleId="BookTitle">
    <w:name w:val="Book Title"/>
    <w:basedOn w:val="DefaultParagraphFont"/>
    <w:uiPriority w:val="33"/>
    <w:qFormat/>
    <w:rsid w:val="00537B31"/>
    <w:rPr>
      <w:b/>
      <w:bCs/>
      <w:smallCaps/>
      <w:spacing w:val="5"/>
      <w:lang w:val="en-GB"/>
    </w:rPr>
  </w:style>
  <w:style w:type="paragraph" w:styleId="Caption">
    <w:name w:val="caption"/>
    <w:basedOn w:val="Normal"/>
    <w:next w:val="Normal"/>
    <w:uiPriority w:val="35"/>
    <w:semiHidden/>
    <w:unhideWhenUsed/>
    <w:qFormat/>
    <w:rsid w:val="00537B31"/>
    <w:pPr>
      <w:spacing w:after="200"/>
    </w:pPr>
    <w:rPr>
      <w:b/>
      <w:bCs/>
      <w:color w:val="4F81BD" w:themeColor="accent1"/>
      <w:szCs w:val="18"/>
    </w:rPr>
  </w:style>
  <w:style w:type="paragraph" w:styleId="Closing">
    <w:name w:val="Closing"/>
    <w:basedOn w:val="Normal"/>
    <w:link w:val="ClosingChar"/>
    <w:uiPriority w:val="99"/>
    <w:semiHidden/>
    <w:unhideWhenUsed/>
    <w:rsid w:val="00537B31"/>
    <w:pPr>
      <w:ind w:left="4252"/>
    </w:pPr>
  </w:style>
  <w:style w:type="character" w:customStyle="1" w:styleId="ClosingChar">
    <w:name w:val="Closing Char"/>
    <w:basedOn w:val="DefaultParagraphFont"/>
    <w:link w:val="Closing"/>
    <w:uiPriority w:val="99"/>
    <w:semiHidden/>
    <w:rsid w:val="00537B31"/>
    <w:rPr>
      <w:rFonts w:ascii="Times New Roman" w:eastAsia="Times New Roman" w:hAnsi="Times New Roman" w:cs="Times New Roman"/>
      <w:sz w:val="24"/>
      <w:szCs w:val="20"/>
      <w:lang w:val="en-GB"/>
    </w:rPr>
  </w:style>
  <w:style w:type="table" w:styleId="ColorfulGrid">
    <w:name w:val="Colorful Grid"/>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37B31"/>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37B31"/>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37B31"/>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37B31"/>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37B31"/>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37B31"/>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37B31"/>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37B3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37B3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37B3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37B3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537B31"/>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37B31"/>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37B31"/>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37B31"/>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37B31"/>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37B31"/>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37B31"/>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537B31"/>
  </w:style>
  <w:style w:type="character" w:customStyle="1" w:styleId="DateChar">
    <w:name w:val="Date Char"/>
    <w:basedOn w:val="DefaultParagraphFont"/>
    <w:link w:val="Date"/>
    <w:uiPriority w:val="99"/>
    <w:semiHidden/>
    <w:rsid w:val="00537B31"/>
    <w:rPr>
      <w:rFonts w:ascii="Times New Roman" w:eastAsia="Times New Roman" w:hAnsi="Times New Roman" w:cs="Times New Roman"/>
      <w:sz w:val="24"/>
      <w:szCs w:val="20"/>
      <w:lang w:val="en-GB"/>
    </w:rPr>
  </w:style>
  <w:style w:type="paragraph" w:styleId="DocumentMap">
    <w:name w:val="Document Map"/>
    <w:basedOn w:val="Normal"/>
    <w:link w:val="DocumentMapChar"/>
    <w:uiPriority w:val="99"/>
    <w:semiHidden/>
    <w:unhideWhenUsed/>
    <w:rsid w:val="00537B31"/>
    <w:rPr>
      <w:rFonts w:ascii="Tahoma" w:hAnsi="Tahoma" w:cs="Tahoma"/>
      <w:sz w:val="16"/>
      <w:szCs w:val="16"/>
    </w:rPr>
  </w:style>
  <w:style w:type="character" w:customStyle="1" w:styleId="DocumentMapChar">
    <w:name w:val="Document Map Char"/>
    <w:basedOn w:val="DefaultParagraphFont"/>
    <w:link w:val="DocumentMap"/>
    <w:uiPriority w:val="99"/>
    <w:semiHidden/>
    <w:rsid w:val="00537B31"/>
    <w:rPr>
      <w:rFonts w:ascii="Tahoma" w:eastAsia="Times New Roman" w:hAnsi="Tahoma" w:cs="Tahoma"/>
      <w:sz w:val="16"/>
      <w:szCs w:val="16"/>
      <w:lang w:val="en-GB"/>
    </w:rPr>
  </w:style>
  <w:style w:type="paragraph" w:styleId="E-mailSignature">
    <w:name w:val="E-mail Signature"/>
    <w:basedOn w:val="Normal"/>
    <w:link w:val="E-mailSignatureChar"/>
    <w:uiPriority w:val="99"/>
    <w:semiHidden/>
    <w:unhideWhenUsed/>
    <w:rsid w:val="00537B31"/>
  </w:style>
  <w:style w:type="character" w:customStyle="1" w:styleId="E-mailSignatureChar">
    <w:name w:val="E-mail Signature Char"/>
    <w:basedOn w:val="DefaultParagraphFont"/>
    <w:link w:val="E-mailSignature"/>
    <w:uiPriority w:val="99"/>
    <w:semiHidden/>
    <w:rsid w:val="00537B31"/>
    <w:rPr>
      <w:rFonts w:ascii="Times New Roman" w:eastAsia="Times New Roman" w:hAnsi="Times New Roman" w:cs="Times New Roman"/>
      <w:sz w:val="24"/>
      <w:szCs w:val="20"/>
      <w:lang w:val="en-GB"/>
    </w:rPr>
  </w:style>
  <w:style w:type="character" w:styleId="Emphasis">
    <w:name w:val="Emphasis"/>
    <w:basedOn w:val="DefaultParagraphFont"/>
    <w:uiPriority w:val="20"/>
    <w:qFormat/>
    <w:rsid w:val="00537B31"/>
    <w:rPr>
      <w:i/>
      <w:iCs/>
      <w:lang w:val="en-GB"/>
    </w:rPr>
  </w:style>
  <w:style w:type="character" w:styleId="EndnoteReference">
    <w:name w:val="endnote reference"/>
    <w:basedOn w:val="DefaultParagraphFont"/>
    <w:uiPriority w:val="99"/>
    <w:semiHidden/>
    <w:unhideWhenUsed/>
    <w:rsid w:val="00537B31"/>
    <w:rPr>
      <w:vertAlign w:val="superscript"/>
      <w:lang w:val="en-GB"/>
    </w:rPr>
  </w:style>
  <w:style w:type="paragraph" w:styleId="EndnoteText">
    <w:name w:val="endnote text"/>
    <w:basedOn w:val="Normal"/>
    <w:link w:val="EndnoteTextChar"/>
    <w:uiPriority w:val="99"/>
    <w:semiHidden/>
    <w:unhideWhenUsed/>
    <w:rsid w:val="00537B31"/>
    <w:rPr>
      <w:sz w:val="20"/>
    </w:rPr>
  </w:style>
  <w:style w:type="character" w:customStyle="1" w:styleId="EndnoteTextChar">
    <w:name w:val="Endnote Text Char"/>
    <w:basedOn w:val="DefaultParagraphFont"/>
    <w:link w:val="EndnoteText"/>
    <w:uiPriority w:val="99"/>
    <w:semiHidden/>
    <w:rsid w:val="00537B31"/>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537B31"/>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537B31"/>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537B31"/>
    <w:rPr>
      <w:color w:val="800080" w:themeColor="followedHyperlink"/>
      <w:u w:val="single"/>
      <w:lang w:val="en-GB"/>
    </w:rPr>
  </w:style>
  <w:style w:type="character" w:styleId="FootnoteReference">
    <w:name w:val="footnote reference"/>
    <w:basedOn w:val="DefaultParagraphFont"/>
    <w:uiPriority w:val="99"/>
    <w:semiHidden/>
    <w:unhideWhenUsed/>
    <w:rsid w:val="00537B31"/>
    <w:rPr>
      <w:vertAlign w:val="superscript"/>
      <w:lang w:val="en-GB"/>
    </w:rPr>
  </w:style>
  <w:style w:type="paragraph" w:styleId="FootnoteText">
    <w:name w:val="footnote text"/>
    <w:basedOn w:val="Normal"/>
    <w:link w:val="FootnoteTextChar"/>
    <w:uiPriority w:val="99"/>
    <w:semiHidden/>
    <w:unhideWhenUsed/>
    <w:rsid w:val="00537B31"/>
    <w:rPr>
      <w:sz w:val="20"/>
    </w:rPr>
  </w:style>
  <w:style w:type="character" w:customStyle="1" w:styleId="FootnoteTextChar">
    <w:name w:val="Footnote Text Char"/>
    <w:basedOn w:val="DefaultParagraphFont"/>
    <w:link w:val="FootnoteText"/>
    <w:uiPriority w:val="99"/>
    <w:semiHidden/>
    <w:rsid w:val="00537B31"/>
    <w:rPr>
      <w:rFonts w:ascii="Times New Roman" w:eastAsia="Times New Roman" w:hAnsi="Times New Roman" w:cs="Times New Roman"/>
      <w:sz w:val="20"/>
      <w:szCs w:val="20"/>
      <w:lang w:val="en-GB"/>
    </w:rPr>
  </w:style>
  <w:style w:type="character" w:styleId="HTMLAcronym">
    <w:name w:val="HTML Acronym"/>
    <w:basedOn w:val="DefaultParagraphFont"/>
    <w:uiPriority w:val="99"/>
    <w:semiHidden/>
    <w:unhideWhenUsed/>
    <w:rsid w:val="00537B31"/>
    <w:rPr>
      <w:lang w:val="en-GB"/>
    </w:rPr>
  </w:style>
  <w:style w:type="paragraph" w:styleId="HTMLAddress">
    <w:name w:val="HTML Address"/>
    <w:basedOn w:val="Normal"/>
    <w:link w:val="HTMLAddressChar"/>
    <w:uiPriority w:val="99"/>
    <w:semiHidden/>
    <w:unhideWhenUsed/>
    <w:rsid w:val="00537B31"/>
    <w:rPr>
      <w:i/>
      <w:iCs/>
    </w:rPr>
  </w:style>
  <w:style w:type="character" w:customStyle="1" w:styleId="HTMLAddressChar">
    <w:name w:val="HTML Address Char"/>
    <w:basedOn w:val="DefaultParagraphFont"/>
    <w:link w:val="HTMLAddress"/>
    <w:uiPriority w:val="99"/>
    <w:semiHidden/>
    <w:rsid w:val="00537B31"/>
    <w:rPr>
      <w:rFonts w:ascii="Times New Roman" w:eastAsia="Times New Roman" w:hAnsi="Times New Roman" w:cs="Times New Roman"/>
      <w:i/>
      <w:iCs/>
      <w:sz w:val="24"/>
      <w:szCs w:val="20"/>
      <w:lang w:val="en-GB"/>
    </w:rPr>
  </w:style>
  <w:style w:type="character" w:styleId="HTMLCite">
    <w:name w:val="HTML Cite"/>
    <w:basedOn w:val="DefaultParagraphFont"/>
    <w:uiPriority w:val="99"/>
    <w:semiHidden/>
    <w:unhideWhenUsed/>
    <w:rsid w:val="00537B31"/>
    <w:rPr>
      <w:i/>
      <w:iCs/>
      <w:lang w:val="en-GB"/>
    </w:rPr>
  </w:style>
  <w:style w:type="character" w:styleId="HTMLCode">
    <w:name w:val="HTML Code"/>
    <w:basedOn w:val="DefaultParagraphFont"/>
    <w:uiPriority w:val="99"/>
    <w:semiHidden/>
    <w:unhideWhenUsed/>
    <w:rsid w:val="00537B31"/>
    <w:rPr>
      <w:rFonts w:ascii="Consolas" w:hAnsi="Consolas" w:cs="Consolas"/>
      <w:sz w:val="20"/>
      <w:szCs w:val="20"/>
      <w:lang w:val="en-GB"/>
    </w:rPr>
  </w:style>
  <w:style w:type="character" w:styleId="HTMLDefinition">
    <w:name w:val="HTML Definition"/>
    <w:basedOn w:val="DefaultParagraphFont"/>
    <w:uiPriority w:val="99"/>
    <w:semiHidden/>
    <w:unhideWhenUsed/>
    <w:rsid w:val="00537B31"/>
    <w:rPr>
      <w:i/>
      <w:iCs/>
      <w:lang w:val="en-GB"/>
    </w:rPr>
  </w:style>
  <w:style w:type="character" w:styleId="HTMLKeyboard">
    <w:name w:val="HTML Keyboard"/>
    <w:basedOn w:val="DefaultParagraphFont"/>
    <w:uiPriority w:val="99"/>
    <w:semiHidden/>
    <w:unhideWhenUsed/>
    <w:rsid w:val="00537B31"/>
    <w:rPr>
      <w:rFonts w:ascii="Consolas" w:hAnsi="Consolas" w:cs="Consolas"/>
      <w:sz w:val="20"/>
      <w:szCs w:val="20"/>
      <w:lang w:val="en-GB"/>
    </w:rPr>
  </w:style>
  <w:style w:type="paragraph" w:styleId="HTMLPreformatted">
    <w:name w:val="HTML Preformatted"/>
    <w:basedOn w:val="Normal"/>
    <w:link w:val="HTMLPreformattedChar"/>
    <w:uiPriority w:val="99"/>
    <w:semiHidden/>
    <w:unhideWhenUsed/>
    <w:rsid w:val="00537B31"/>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537B31"/>
    <w:rPr>
      <w:rFonts w:ascii="Consolas" w:eastAsia="Times New Roman" w:hAnsi="Consolas" w:cs="Consolas"/>
      <w:sz w:val="20"/>
      <w:szCs w:val="20"/>
      <w:lang w:val="en-GB"/>
    </w:rPr>
  </w:style>
  <w:style w:type="character" w:styleId="HTMLSample">
    <w:name w:val="HTML Sample"/>
    <w:basedOn w:val="DefaultParagraphFont"/>
    <w:uiPriority w:val="99"/>
    <w:semiHidden/>
    <w:unhideWhenUsed/>
    <w:rsid w:val="00537B31"/>
    <w:rPr>
      <w:rFonts w:ascii="Consolas" w:hAnsi="Consolas" w:cs="Consolas"/>
      <w:sz w:val="24"/>
      <w:szCs w:val="24"/>
      <w:lang w:val="en-GB"/>
    </w:rPr>
  </w:style>
  <w:style w:type="character" w:styleId="HTMLTypewriter">
    <w:name w:val="HTML Typewriter"/>
    <w:basedOn w:val="DefaultParagraphFont"/>
    <w:uiPriority w:val="99"/>
    <w:semiHidden/>
    <w:unhideWhenUsed/>
    <w:rsid w:val="00537B31"/>
    <w:rPr>
      <w:rFonts w:ascii="Consolas" w:hAnsi="Consolas" w:cs="Consolas"/>
      <w:sz w:val="20"/>
      <w:szCs w:val="20"/>
      <w:lang w:val="en-GB"/>
    </w:rPr>
  </w:style>
  <w:style w:type="character" w:styleId="HTMLVariable">
    <w:name w:val="HTML Variable"/>
    <w:basedOn w:val="DefaultParagraphFont"/>
    <w:uiPriority w:val="99"/>
    <w:semiHidden/>
    <w:unhideWhenUsed/>
    <w:rsid w:val="00537B31"/>
    <w:rPr>
      <w:i/>
      <w:iCs/>
      <w:lang w:val="en-GB"/>
    </w:rPr>
  </w:style>
  <w:style w:type="paragraph" w:styleId="Index1">
    <w:name w:val="index 1"/>
    <w:basedOn w:val="Normal"/>
    <w:next w:val="Normal"/>
    <w:autoRedefine/>
    <w:uiPriority w:val="99"/>
    <w:semiHidden/>
    <w:unhideWhenUsed/>
    <w:rsid w:val="00537B31"/>
    <w:pPr>
      <w:ind w:left="240" w:hanging="240"/>
    </w:pPr>
  </w:style>
  <w:style w:type="paragraph" w:styleId="Index2">
    <w:name w:val="index 2"/>
    <w:basedOn w:val="Normal"/>
    <w:next w:val="Normal"/>
    <w:autoRedefine/>
    <w:uiPriority w:val="99"/>
    <w:semiHidden/>
    <w:unhideWhenUsed/>
    <w:rsid w:val="00537B31"/>
    <w:pPr>
      <w:ind w:left="480" w:hanging="240"/>
    </w:pPr>
  </w:style>
  <w:style w:type="paragraph" w:styleId="Index3">
    <w:name w:val="index 3"/>
    <w:basedOn w:val="Normal"/>
    <w:next w:val="Normal"/>
    <w:autoRedefine/>
    <w:uiPriority w:val="99"/>
    <w:semiHidden/>
    <w:unhideWhenUsed/>
    <w:rsid w:val="00537B31"/>
    <w:pPr>
      <w:ind w:left="720" w:hanging="240"/>
    </w:pPr>
  </w:style>
  <w:style w:type="paragraph" w:styleId="Index4">
    <w:name w:val="index 4"/>
    <w:basedOn w:val="Normal"/>
    <w:next w:val="Normal"/>
    <w:autoRedefine/>
    <w:uiPriority w:val="99"/>
    <w:semiHidden/>
    <w:unhideWhenUsed/>
    <w:rsid w:val="00537B31"/>
    <w:pPr>
      <w:ind w:left="960" w:hanging="240"/>
    </w:pPr>
  </w:style>
  <w:style w:type="paragraph" w:styleId="Index5">
    <w:name w:val="index 5"/>
    <w:basedOn w:val="Normal"/>
    <w:next w:val="Normal"/>
    <w:autoRedefine/>
    <w:uiPriority w:val="99"/>
    <w:semiHidden/>
    <w:unhideWhenUsed/>
    <w:rsid w:val="00537B31"/>
    <w:pPr>
      <w:ind w:left="1200" w:hanging="240"/>
    </w:pPr>
  </w:style>
  <w:style w:type="paragraph" w:styleId="Index6">
    <w:name w:val="index 6"/>
    <w:basedOn w:val="Normal"/>
    <w:next w:val="Normal"/>
    <w:autoRedefine/>
    <w:uiPriority w:val="99"/>
    <w:semiHidden/>
    <w:unhideWhenUsed/>
    <w:rsid w:val="00537B31"/>
    <w:pPr>
      <w:ind w:left="1440" w:hanging="240"/>
    </w:pPr>
  </w:style>
  <w:style w:type="paragraph" w:styleId="Index7">
    <w:name w:val="index 7"/>
    <w:basedOn w:val="Normal"/>
    <w:next w:val="Normal"/>
    <w:autoRedefine/>
    <w:uiPriority w:val="99"/>
    <w:semiHidden/>
    <w:unhideWhenUsed/>
    <w:rsid w:val="00537B31"/>
    <w:pPr>
      <w:ind w:left="1680" w:hanging="240"/>
    </w:pPr>
  </w:style>
  <w:style w:type="paragraph" w:styleId="Index8">
    <w:name w:val="index 8"/>
    <w:basedOn w:val="Normal"/>
    <w:next w:val="Normal"/>
    <w:autoRedefine/>
    <w:uiPriority w:val="99"/>
    <w:semiHidden/>
    <w:unhideWhenUsed/>
    <w:rsid w:val="00537B31"/>
    <w:pPr>
      <w:ind w:left="1920" w:hanging="240"/>
    </w:pPr>
  </w:style>
  <w:style w:type="paragraph" w:styleId="Index9">
    <w:name w:val="index 9"/>
    <w:basedOn w:val="Normal"/>
    <w:next w:val="Normal"/>
    <w:autoRedefine/>
    <w:uiPriority w:val="99"/>
    <w:semiHidden/>
    <w:unhideWhenUsed/>
    <w:rsid w:val="00537B31"/>
    <w:pPr>
      <w:ind w:left="2160" w:hanging="240"/>
    </w:pPr>
  </w:style>
  <w:style w:type="paragraph" w:styleId="IndexHeading">
    <w:name w:val="index heading"/>
    <w:basedOn w:val="Normal"/>
    <w:next w:val="Index1"/>
    <w:uiPriority w:val="99"/>
    <w:semiHidden/>
    <w:unhideWhenUsed/>
    <w:rsid w:val="00537B31"/>
    <w:rPr>
      <w:rFonts w:asciiTheme="majorHAnsi" w:eastAsiaTheme="majorEastAsia" w:hAnsiTheme="majorHAnsi" w:cstheme="majorBidi"/>
      <w:b/>
      <w:bCs/>
    </w:rPr>
  </w:style>
  <w:style w:type="character" w:styleId="IntenseEmphasis">
    <w:name w:val="Intense Emphasis"/>
    <w:basedOn w:val="DefaultParagraphFont"/>
    <w:uiPriority w:val="21"/>
    <w:qFormat/>
    <w:rsid w:val="00537B31"/>
    <w:rPr>
      <w:b/>
      <w:bCs/>
      <w:i/>
      <w:iCs/>
      <w:color w:val="4F81BD" w:themeColor="accent1"/>
      <w:lang w:val="en-GB"/>
    </w:rPr>
  </w:style>
  <w:style w:type="paragraph" w:styleId="IntenseQuote">
    <w:name w:val="Intense Quote"/>
    <w:basedOn w:val="Normal"/>
    <w:next w:val="Normal"/>
    <w:link w:val="IntenseQuoteChar"/>
    <w:uiPriority w:val="30"/>
    <w:qFormat/>
    <w:rsid w:val="00537B3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7B31"/>
    <w:rPr>
      <w:rFonts w:ascii="Times New Roman" w:eastAsia="Times New Roman" w:hAnsi="Times New Roman" w:cs="Times New Roman"/>
      <w:b/>
      <w:bCs/>
      <w:i/>
      <w:iCs/>
      <w:color w:val="4F81BD" w:themeColor="accent1"/>
      <w:sz w:val="24"/>
      <w:szCs w:val="20"/>
      <w:lang w:val="en-GB"/>
    </w:rPr>
  </w:style>
  <w:style w:type="character" w:styleId="IntenseReference">
    <w:name w:val="Intense Reference"/>
    <w:basedOn w:val="DefaultParagraphFont"/>
    <w:uiPriority w:val="32"/>
    <w:qFormat/>
    <w:rsid w:val="00537B31"/>
    <w:rPr>
      <w:b/>
      <w:bCs/>
      <w:smallCaps/>
      <w:color w:val="C0504D" w:themeColor="accent2"/>
      <w:spacing w:val="5"/>
      <w:u w:val="single"/>
      <w:lang w:val="en-GB"/>
    </w:rPr>
  </w:style>
  <w:style w:type="table" w:styleId="LightGrid">
    <w:name w:val="Light Grid"/>
    <w:basedOn w:val="TableNormal"/>
    <w:uiPriority w:val="62"/>
    <w:rsid w:val="00537B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37B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37B3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37B3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37B3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37B3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37B3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37B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37B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37B3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37B3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37B3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37B3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37B3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37B3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37B3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37B31"/>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37B31"/>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37B31"/>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37B31"/>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37B3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537B31"/>
    <w:rPr>
      <w:lang w:val="en-GB"/>
    </w:rPr>
  </w:style>
  <w:style w:type="paragraph" w:styleId="List">
    <w:name w:val="List"/>
    <w:basedOn w:val="Normal"/>
    <w:uiPriority w:val="99"/>
    <w:semiHidden/>
    <w:unhideWhenUsed/>
    <w:rsid w:val="00537B31"/>
    <w:pPr>
      <w:ind w:left="283" w:hanging="283"/>
      <w:contextualSpacing/>
    </w:pPr>
  </w:style>
  <w:style w:type="paragraph" w:styleId="List2">
    <w:name w:val="List 2"/>
    <w:basedOn w:val="Normal"/>
    <w:uiPriority w:val="99"/>
    <w:semiHidden/>
    <w:unhideWhenUsed/>
    <w:rsid w:val="00537B31"/>
    <w:pPr>
      <w:ind w:left="566" w:hanging="283"/>
      <w:contextualSpacing/>
    </w:pPr>
  </w:style>
  <w:style w:type="paragraph" w:styleId="List3">
    <w:name w:val="List 3"/>
    <w:basedOn w:val="Normal"/>
    <w:uiPriority w:val="99"/>
    <w:semiHidden/>
    <w:unhideWhenUsed/>
    <w:rsid w:val="00537B31"/>
    <w:pPr>
      <w:ind w:left="849" w:hanging="283"/>
      <w:contextualSpacing/>
    </w:pPr>
  </w:style>
  <w:style w:type="paragraph" w:styleId="List4">
    <w:name w:val="List 4"/>
    <w:basedOn w:val="Normal"/>
    <w:uiPriority w:val="99"/>
    <w:semiHidden/>
    <w:unhideWhenUsed/>
    <w:rsid w:val="00537B31"/>
    <w:pPr>
      <w:ind w:left="1132" w:hanging="283"/>
      <w:contextualSpacing/>
    </w:pPr>
  </w:style>
  <w:style w:type="paragraph" w:styleId="List5">
    <w:name w:val="List 5"/>
    <w:basedOn w:val="Normal"/>
    <w:uiPriority w:val="99"/>
    <w:semiHidden/>
    <w:unhideWhenUsed/>
    <w:rsid w:val="00537B31"/>
    <w:pPr>
      <w:ind w:left="1415" w:hanging="283"/>
      <w:contextualSpacing/>
    </w:pPr>
  </w:style>
  <w:style w:type="paragraph" w:styleId="ListBullet2">
    <w:name w:val="List Bullet 2"/>
    <w:basedOn w:val="Normal"/>
    <w:uiPriority w:val="99"/>
    <w:semiHidden/>
    <w:unhideWhenUsed/>
    <w:rsid w:val="00537B31"/>
    <w:pPr>
      <w:numPr>
        <w:numId w:val="7"/>
      </w:numPr>
      <w:contextualSpacing/>
    </w:pPr>
  </w:style>
  <w:style w:type="paragraph" w:styleId="ListBullet3">
    <w:name w:val="List Bullet 3"/>
    <w:basedOn w:val="Normal"/>
    <w:uiPriority w:val="99"/>
    <w:semiHidden/>
    <w:unhideWhenUsed/>
    <w:rsid w:val="00537B31"/>
    <w:pPr>
      <w:numPr>
        <w:numId w:val="8"/>
      </w:numPr>
      <w:contextualSpacing/>
    </w:pPr>
  </w:style>
  <w:style w:type="paragraph" w:styleId="ListBullet4">
    <w:name w:val="List Bullet 4"/>
    <w:basedOn w:val="Normal"/>
    <w:uiPriority w:val="99"/>
    <w:semiHidden/>
    <w:unhideWhenUsed/>
    <w:rsid w:val="00537B31"/>
    <w:pPr>
      <w:numPr>
        <w:numId w:val="9"/>
      </w:numPr>
      <w:contextualSpacing/>
    </w:pPr>
  </w:style>
  <w:style w:type="paragraph" w:styleId="ListBullet5">
    <w:name w:val="List Bullet 5"/>
    <w:basedOn w:val="Normal"/>
    <w:uiPriority w:val="99"/>
    <w:semiHidden/>
    <w:unhideWhenUsed/>
    <w:rsid w:val="00537B31"/>
    <w:pPr>
      <w:numPr>
        <w:numId w:val="10"/>
      </w:numPr>
      <w:contextualSpacing/>
    </w:pPr>
  </w:style>
  <w:style w:type="paragraph" w:styleId="ListContinue">
    <w:name w:val="List Continue"/>
    <w:basedOn w:val="Normal"/>
    <w:uiPriority w:val="99"/>
    <w:semiHidden/>
    <w:unhideWhenUsed/>
    <w:rsid w:val="00537B31"/>
    <w:pPr>
      <w:spacing w:after="120"/>
      <w:ind w:left="283"/>
      <w:contextualSpacing/>
    </w:pPr>
  </w:style>
  <w:style w:type="paragraph" w:styleId="ListContinue2">
    <w:name w:val="List Continue 2"/>
    <w:basedOn w:val="Normal"/>
    <w:uiPriority w:val="99"/>
    <w:semiHidden/>
    <w:unhideWhenUsed/>
    <w:rsid w:val="00537B31"/>
    <w:pPr>
      <w:spacing w:after="120"/>
      <w:ind w:left="566"/>
      <w:contextualSpacing/>
    </w:pPr>
  </w:style>
  <w:style w:type="paragraph" w:styleId="ListContinue3">
    <w:name w:val="List Continue 3"/>
    <w:basedOn w:val="Normal"/>
    <w:uiPriority w:val="99"/>
    <w:semiHidden/>
    <w:unhideWhenUsed/>
    <w:rsid w:val="00537B31"/>
    <w:pPr>
      <w:spacing w:after="120"/>
      <w:ind w:left="849"/>
      <w:contextualSpacing/>
    </w:pPr>
  </w:style>
  <w:style w:type="paragraph" w:styleId="ListContinue4">
    <w:name w:val="List Continue 4"/>
    <w:basedOn w:val="Normal"/>
    <w:uiPriority w:val="99"/>
    <w:semiHidden/>
    <w:unhideWhenUsed/>
    <w:rsid w:val="00537B31"/>
    <w:pPr>
      <w:spacing w:after="120"/>
      <w:ind w:left="1132"/>
      <w:contextualSpacing/>
    </w:pPr>
  </w:style>
  <w:style w:type="paragraph" w:styleId="ListContinue5">
    <w:name w:val="List Continue 5"/>
    <w:basedOn w:val="Normal"/>
    <w:uiPriority w:val="99"/>
    <w:semiHidden/>
    <w:unhideWhenUsed/>
    <w:rsid w:val="00537B31"/>
    <w:pPr>
      <w:spacing w:after="120"/>
      <w:ind w:left="1415"/>
      <w:contextualSpacing/>
    </w:pPr>
  </w:style>
  <w:style w:type="paragraph" w:styleId="ListNumber">
    <w:name w:val="List Number"/>
    <w:basedOn w:val="Normal"/>
    <w:uiPriority w:val="99"/>
    <w:semiHidden/>
    <w:unhideWhenUsed/>
    <w:rsid w:val="00537B31"/>
    <w:pPr>
      <w:numPr>
        <w:numId w:val="11"/>
      </w:numPr>
      <w:contextualSpacing/>
    </w:pPr>
  </w:style>
  <w:style w:type="paragraph" w:styleId="ListNumber2">
    <w:name w:val="List Number 2"/>
    <w:basedOn w:val="Normal"/>
    <w:uiPriority w:val="99"/>
    <w:semiHidden/>
    <w:unhideWhenUsed/>
    <w:rsid w:val="00537B31"/>
    <w:pPr>
      <w:numPr>
        <w:numId w:val="12"/>
      </w:numPr>
      <w:contextualSpacing/>
    </w:pPr>
  </w:style>
  <w:style w:type="paragraph" w:styleId="ListNumber3">
    <w:name w:val="List Number 3"/>
    <w:basedOn w:val="Normal"/>
    <w:uiPriority w:val="99"/>
    <w:semiHidden/>
    <w:unhideWhenUsed/>
    <w:rsid w:val="00537B31"/>
    <w:pPr>
      <w:numPr>
        <w:numId w:val="13"/>
      </w:numPr>
      <w:contextualSpacing/>
    </w:pPr>
  </w:style>
  <w:style w:type="paragraph" w:styleId="ListNumber4">
    <w:name w:val="List Number 4"/>
    <w:basedOn w:val="Normal"/>
    <w:uiPriority w:val="99"/>
    <w:semiHidden/>
    <w:unhideWhenUsed/>
    <w:rsid w:val="00537B31"/>
    <w:pPr>
      <w:numPr>
        <w:numId w:val="14"/>
      </w:numPr>
      <w:contextualSpacing/>
    </w:pPr>
  </w:style>
  <w:style w:type="paragraph" w:styleId="ListNumber5">
    <w:name w:val="List Number 5"/>
    <w:basedOn w:val="Normal"/>
    <w:uiPriority w:val="99"/>
    <w:semiHidden/>
    <w:unhideWhenUsed/>
    <w:rsid w:val="00537B31"/>
    <w:pPr>
      <w:numPr>
        <w:numId w:val="15"/>
      </w:numPr>
      <w:contextualSpacing/>
    </w:pPr>
  </w:style>
  <w:style w:type="paragraph" w:styleId="MacroText">
    <w:name w:val="macro"/>
    <w:link w:val="MacroTextChar"/>
    <w:uiPriority w:val="99"/>
    <w:semiHidden/>
    <w:unhideWhenUsed/>
    <w:rsid w:val="00537B3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eastAsia="Times New Roman" w:hAnsi="Consolas" w:cs="Consolas"/>
      <w:sz w:val="20"/>
      <w:szCs w:val="20"/>
      <w:lang w:val="en-GB"/>
    </w:rPr>
  </w:style>
  <w:style w:type="character" w:customStyle="1" w:styleId="MacroTextChar">
    <w:name w:val="Macro Text Char"/>
    <w:basedOn w:val="DefaultParagraphFont"/>
    <w:link w:val="MacroText"/>
    <w:uiPriority w:val="99"/>
    <w:semiHidden/>
    <w:rsid w:val="00537B31"/>
    <w:rPr>
      <w:rFonts w:ascii="Consolas" w:eastAsia="Times New Roman" w:hAnsi="Consolas" w:cs="Consolas"/>
      <w:sz w:val="20"/>
      <w:szCs w:val="20"/>
      <w:lang w:val="en-GB"/>
    </w:rPr>
  </w:style>
  <w:style w:type="table" w:styleId="MediumGrid1">
    <w:name w:val="Medium Grid 1"/>
    <w:basedOn w:val="TableNormal"/>
    <w:uiPriority w:val="67"/>
    <w:rsid w:val="00537B3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37B3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37B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37B31"/>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37B31"/>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37B31"/>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37B31"/>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37B3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37B31"/>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37B31"/>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37B31"/>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37B31"/>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37B31"/>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37B31"/>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37B3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37B3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37B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37B31"/>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37B31"/>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37B31"/>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37B31"/>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537B3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537B31"/>
    <w:rPr>
      <w:rFonts w:asciiTheme="majorHAnsi" w:eastAsiaTheme="majorEastAsia" w:hAnsiTheme="majorHAnsi" w:cstheme="majorBidi"/>
      <w:sz w:val="24"/>
      <w:szCs w:val="24"/>
      <w:shd w:val="pct20" w:color="auto" w:fill="auto"/>
      <w:lang w:val="en-GB"/>
    </w:rPr>
  </w:style>
  <w:style w:type="paragraph" w:styleId="NormalIndent">
    <w:name w:val="Normal Indent"/>
    <w:basedOn w:val="Normal"/>
    <w:uiPriority w:val="99"/>
    <w:semiHidden/>
    <w:unhideWhenUsed/>
    <w:rsid w:val="00537B31"/>
    <w:pPr>
      <w:ind w:left="720"/>
    </w:pPr>
  </w:style>
  <w:style w:type="paragraph" w:styleId="NoteHeading">
    <w:name w:val="Note Heading"/>
    <w:basedOn w:val="Normal"/>
    <w:next w:val="Normal"/>
    <w:link w:val="NoteHeadingChar"/>
    <w:uiPriority w:val="99"/>
    <w:semiHidden/>
    <w:unhideWhenUsed/>
    <w:rsid w:val="00537B31"/>
  </w:style>
  <w:style w:type="character" w:customStyle="1" w:styleId="NoteHeadingChar">
    <w:name w:val="Note Heading Char"/>
    <w:basedOn w:val="DefaultParagraphFont"/>
    <w:link w:val="NoteHeading"/>
    <w:uiPriority w:val="99"/>
    <w:semiHidden/>
    <w:rsid w:val="00537B31"/>
    <w:rPr>
      <w:rFonts w:ascii="Times New Roman" w:eastAsia="Times New Roman" w:hAnsi="Times New Roman" w:cs="Times New Roman"/>
      <w:sz w:val="24"/>
      <w:szCs w:val="20"/>
      <w:lang w:val="en-GB"/>
    </w:rPr>
  </w:style>
  <w:style w:type="character" w:styleId="PageNumber">
    <w:name w:val="page number"/>
    <w:basedOn w:val="DefaultParagraphFont"/>
    <w:uiPriority w:val="99"/>
    <w:semiHidden/>
    <w:unhideWhenUsed/>
    <w:rsid w:val="00537B31"/>
    <w:rPr>
      <w:lang w:val="en-GB"/>
    </w:rPr>
  </w:style>
  <w:style w:type="paragraph" w:styleId="Quote">
    <w:name w:val="Quote"/>
    <w:basedOn w:val="Normal"/>
    <w:next w:val="Normal"/>
    <w:link w:val="QuoteChar"/>
    <w:uiPriority w:val="29"/>
    <w:qFormat/>
    <w:rsid w:val="00537B31"/>
    <w:rPr>
      <w:i/>
      <w:iCs/>
      <w:color w:val="000000" w:themeColor="text1"/>
    </w:rPr>
  </w:style>
  <w:style w:type="character" w:customStyle="1" w:styleId="QuoteChar">
    <w:name w:val="Quote Char"/>
    <w:basedOn w:val="DefaultParagraphFont"/>
    <w:link w:val="Quote"/>
    <w:uiPriority w:val="29"/>
    <w:rsid w:val="00537B31"/>
    <w:rPr>
      <w:rFonts w:ascii="Times New Roman" w:eastAsia="Times New Roman" w:hAnsi="Times New Roman" w:cs="Times New Roman"/>
      <w:i/>
      <w:iCs/>
      <w:color w:val="000000" w:themeColor="text1"/>
      <w:sz w:val="24"/>
      <w:szCs w:val="20"/>
      <w:lang w:val="en-GB"/>
    </w:rPr>
  </w:style>
  <w:style w:type="paragraph" w:styleId="Salutation">
    <w:name w:val="Salutation"/>
    <w:basedOn w:val="Normal"/>
    <w:next w:val="Normal"/>
    <w:link w:val="SalutationChar"/>
    <w:uiPriority w:val="99"/>
    <w:semiHidden/>
    <w:unhideWhenUsed/>
    <w:rsid w:val="00537B31"/>
  </w:style>
  <w:style w:type="character" w:customStyle="1" w:styleId="SalutationChar">
    <w:name w:val="Salutation Char"/>
    <w:basedOn w:val="DefaultParagraphFont"/>
    <w:link w:val="Salutation"/>
    <w:uiPriority w:val="99"/>
    <w:semiHidden/>
    <w:rsid w:val="00537B31"/>
    <w:rPr>
      <w:rFonts w:ascii="Times New Roman" w:eastAsia="Times New Roman" w:hAnsi="Times New Roman" w:cs="Times New Roman"/>
      <w:sz w:val="24"/>
      <w:szCs w:val="20"/>
      <w:lang w:val="en-GB"/>
    </w:rPr>
  </w:style>
  <w:style w:type="paragraph" w:styleId="Signature">
    <w:name w:val="Signature"/>
    <w:basedOn w:val="Normal"/>
    <w:link w:val="SignatureChar"/>
    <w:uiPriority w:val="99"/>
    <w:semiHidden/>
    <w:unhideWhenUsed/>
    <w:rsid w:val="00537B31"/>
    <w:pPr>
      <w:ind w:left="4252"/>
    </w:pPr>
  </w:style>
  <w:style w:type="character" w:customStyle="1" w:styleId="SignatureChar">
    <w:name w:val="Signature Char"/>
    <w:basedOn w:val="DefaultParagraphFont"/>
    <w:link w:val="Signature"/>
    <w:uiPriority w:val="99"/>
    <w:semiHidden/>
    <w:rsid w:val="00537B31"/>
    <w:rPr>
      <w:rFonts w:ascii="Times New Roman" w:eastAsia="Times New Roman" w:hAnsi="Times New Roman" w:cs="Times New Roman"/>
      <w:sz w:val="24"/>
      <w:szCs w:val="20"/>
      <w:lang w:val="en-GB"/>
    </w:rPr>
  </w:style>
  <w:style w:type="character" w:styleId="SubtleEmphasis">
    <w:name w:val="Subtle Emphasis"/>
    <w:basedOn w:val="DefaultParagraphFont"/>
    <w:uiPriority w:val="19"/>
    <w:qFormat/>
    <w:rsid w:val="00537B31"/>
    <w:rPr>
      <w:i/>
      <w:iCs/>
      <w:color w:val="808080" w:themeColor="text1" w:themeTint="7F"/>
      <w:lang w:val="en-GB"/>
    </w:rPr>
  </w:style>
  <w:style w:type="character" w:styleId="SubtleReference">
    <w:name w:val="Subtle Reference"/>
    <w:basedOn w:val="DefaultParagraphFont"/>
    <w:uiPriority w:val="31"/>
    <w:qFormat/>
    <w:rsid w:val="00537B31"/>
    <w:rPr>
      <w:smallCaps/>
      <w:color w:val="C0504D" w:themeColor="accent2"/>
      <w:u w:val="single"/>
      <w:lang w:val="en-GB"/>
    </w:rPr>
  </w:style>
  <w:style w:type="table" w:styleId="Table3Deffects1">
    <w:name w:val="Table 3D effects 1"/>
    <w:basedOn w:val="TableNormal"/>
    <w:uiPriority w:val="99"/>
    <w:semiHidden/>
    <w:unhideWhenUsed/>
    <w:rsid w:val="00537B31"/>
    <w:pPr>
      <w:spacing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37B31"/>
    <w:pPr>
      <w:spacing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37B31"/>
    <w:pPr>
      <w:spacing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37B31"/>
    <w:pPr>
      <w:spacing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537B31"/>
    <w:pPr>
      <w:spacing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37B31"/>
    <w:pPr>
      <w:spacing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537B31"/>
    <w:pPr>
      <w:spacing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537B31"/>
    <w:pPr>
      <w:spacing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537B31"/>
    <w:pPr>
      <w:spacing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537B31"/>
    <w:pPr>
      <w:spacing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537B31"/>
    <w:pPr>
      <w:spacing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37B31"/>
    <w:pPr>
      <w:spacing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37B31"/>
    <w:pPr>
      <w:spacing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537B31"/>
    <w:pPr>
      <w:spacing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537B31"/>
    <w:pPr>
      <w:spacing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537B31"/>
    <w:pPr>
      <w:spacing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537B31"/>
    <w:pPr>
      <w:spacing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537B31"/>
    <w:pPr>
      <w:spacing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537B31"/>
    <w:pPr>
      <w:spacing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537B31"/>
    <w:pPr>
      <w:spacing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37B31"/>
    <w:pPr>
      <w:spacing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37B31"/>
    <w:pPr>
      <w:spacing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537B31"/>
    <w:pPr>
      <w:spacing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37B31"/>
    <w:pPr>
      <w:spacing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37B31"/>
    <w:pPr>
      <w:spacing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537B31"/>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537B31"/>
    <w:pPr>
      <w:spacing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537B31"/>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537B31"/>
    <w:pPr>
      <w:ind w:left="240" w:hanging="240"/>
    </w:pPr>
  </w:style>
  <w:style w:type="paragraph" w:styleId="TableofFigures">
    <w:name w:val="table of figures"/>
    <w:basedOn w:val="Normal"/>
    <w:next w:val="Normal"/>
    <w:uiPriority w:val="99"/>
    <w:semiHidden/>
    <w:unhideWhenUsed/>
    <w:rsid w:val="00537B31"/>
  </w:style>
  <w:style w:type="table" w:styleId="TableProfessional">
    <w:name w:val="Table Professional"/>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37B31"/>
    <w:pPr>
      <w:spacing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37B31"/>
    <w:pPr>
      <w:spacing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37B31"/>
    <w:pPr>
      <w:spacing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37B31"/>
    <w:pPr>
      <w:spacing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37B31"/>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537B31"/>
    <w:pPr>
      <w:spacing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537B31"/>
    <w:pPr>
      <w:spacing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537B31"/>
    <w:pPr>
      <w:spacing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537B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B31"/>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rsid w:val="00537B31"/>
    <w:pPr>
      <w:spacing w:before="120"/>
    </w:pPr>
    <w:rPr>
      <w:rFonts w:asciiTheme="majorHAnsi" w:eastAsiaTheme="majorEastAsia" w:hAnsiTheme="majorHAnsi" w:cstheme="majorBidi"/>
      <w:b/>
      <w:bCs/>
      <w:szCs w:val="24"/>
    </w:rPr>
  </w:style>
  <w:style w:type="paragraph" w:styleId="TOC2">
    <w:name w:val="toc 2"/>
    <w:basedOn w:val="Normal"/>
    <w:next w:val="Normal"/>
    <w:autoRedefine/>
    <w:uiPriority w:val="39"/>
    <w:semiHidden/>
    <w:unhideWhenUsed/>
    <w:rsid w:val="00537B31"/>
    <w:pPr>
      <w:spacing w:after="100"/>
      <w:ind w:left="240"/>
    </w:pPr>
  </w:style>
  <w:style w:type="paragraph" w:styleId="TOC3">
    <w:name w:val="toc 3"/>
    <w:basedOn w:val="Normal"/>
    <w:next w:val="Normal"/>
    <w:autoRedefine/>
    <w:uiPriority w:val="39"/>
    <w:semiHidden/>
    <w:unhideWhenUsed/>
    <w:rsid w:val="00537B31"/>
    <w:pPr>
      <w:spacing w:after="100"/>
      <w:ind w:left="480"/>
    </w:pPr>
  </w:style>
  <w:style w:type="paragraph" w:styleId="TOC4">
    <w:name w:val="toc 4"/>
    <w:basedOn w:val="Normal"/>
    <w:next w:val="Normal"/>
    <w:autoRedefine/>
    <w:uiPriority w:val="39"/>
    <w:semiHidden/>
    <w:unhideWhenUsed/>
    <w:rsid w:val="00537B31"/>
    <w:pPr>
      <w:spacing w:after="100"/>
      <w:ind w:left="720"/>
    </w:pPr>
  </w:style>
  <w:style w:type="paragraph" w:styleId="TOC5">
    <w:name w:val="toc 5"/>
    <w:basedOn w:val="Normal"/>
    <w:next w:val="Normal"/>
    <w:autoRedefine/>
    <w:uiPriority w:val="39"/>
    <w:semiHidden/>
    <w:unhideWhenUsed/>
    <w:rsid w:val="00537B31"/>
    <w:pPr>
      <w:spacing w:after="100"/>
      <w:ind w:left="960"/>
    </w:pPr>
  </w:style>
  <w:style w:type="paragraph" w:styleId="TOC6">
    <w:name w:val="toc 6"/>
    <w:basedOn w:val="Normal"/>
    <w:next w:val="Normal"/>
    <w:autoRedefine/>
    <w:uiPriority w:val="39"/>
    <w:semiHidden/>
    <w:unhideWhenUsed/>
    <w:rsid w:val="00537B31"/>
    <w:pPr>
      <w:spacing w:after="100"/>
      <w:ind w:left="1200"/>
    </w:pPr>
  </w:style>
  <w:style w:type="paragraph" w:styleId="TOC7">
    <w:name w:val="toc 7"/>
    <w:basedOn w:val="Normal"/>
    <w:next w:val="Normal"/>
    <w:autoRedefine/>
    <w:uiPriority w:val="39"/>
    <w:semiHidden/>
    <w:unhideWhenUsed/>
    <w:rsid w:val="00537B31"/>
    <w:pPr>
      <w:spacing w:after="100"/>
      <w:ind w:left="1440"/>
    </w:pPr>
  </w:style>
  <w:style w:type="paragraph" w:styleId="TOC8">
    <w:name w:val="toc 8"/>
    <w:basedOn w:val="Normal"/>
    <w:next w:val="Normal"/>
    <w:autoRedefine/>
    <w:uiPriority w:val="39"/>
    <w:semiHidden/>
    <w:unhideWhenUsed/>
    <w:rsid w:val="00537B31"/>
    <w:pPr>
      <w:spacing w:after="100"/>
      <w:ind w:left="1680"/>
    </w:pPr>
  </w:style>
  <w:style w:type="paragraph" w:styleId="TOC9">
    <w:name w:val="toc 9"/>
    <w:basedOn w:val="Normal"/>
    <w:next w:val="Normal"/>
    <w:autoRedefine/>
    <w:uiPriority w:val="39"/>
    <w:semiHidden/>
    <w:unhideWhenUsed/>
    <w:rsid w:val="00537B31"/>
    <w:pPr>
      <w:spacing w:after="100"/>
      <w:ind w:left="1920"/>
    </w:pPr>
  </w:style>
  <w:style w:type="table" w:styleId="ListTable3-Accent3">
    <w:name w:val="List Table 3 Accent 3"/>
    <w:basedOn w:val="TableNormal"/>
    <w:uiPriority w:val="48"/>
    <w:rsid w:val="00186D1D"/>
    <w:pPr>
      <w:spacing w:after="0" w:line="240" w:lineRule="auto"/>
      <w:ind w:left="720" w:hanging="720"/>
      <w:jc w:val="both"/>
    </w:pPr>
    <w:rPr>
      <w:rFonts w:eastAsiaTheme="minorEastAsia"/>
      <w:lang w:val="en-IE" w:eastAsia="en-IE"/>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customStyle="1" w:styleId="UnresolvedMention1">
    <w:name w:val="Unresolved Mention1"/>
    <w:basedOn w:val="DefaultParagraphFont"/>
    <w:uiPriority w:val="99"/>
    <w:semiHidden/>
    <w:unhideWhenUsed/>
    <w:rsid w:val="007D36C4"/>
    <w:rPr>
      <w:color w:val="808080"/>
      <w:shd w:val="clear" w:color="auto" w:fill="E6E6E6"/>
    </w:rPr>
  </w:style>
  <w:style w:type="character" w:styleId="UnresolvedMention">
    <w:name w:val="Unresolved Mention"/>
    <w:basedOn w:val="DefaultParagraphFont"/>
    <w:uiPriority w:val="99"/>
    <w:semiHidden/>
    <w:unhideWhenUsed/>
    <w:rsid w:val="008A0C93"/>
    <w:rPr>
      <w:color w:val="605E5C"/>
      <w:shd w:val="clear" w:color="auto" w:fill="E1DFDD"/>
    </w:rPr>
  </w:style>
  <w:style w:type="paragraph" w:styleId="Revision">
    <w:name w:val="Revision"/>
    <w:hidden/>
    <w:uiPriority w:val="99"/>
    <w:semiHidden/>
    <w:rsid w:val="00CA67E9"/>
    <w:pPr>
      <w:spacing w:after="0" w:line="240" w:lineRule="auto"/>
    </w:pPr>
    <w:rPr>
      <w:rFonts w:ascii="Arial" w:eastAsia="Times New Roman" w:hAnsi="Arial" w:cs="Times New Roman"/>
      <w:sz w:val="18"/>
      <w:szCs w:val="20"/>
      <w:lang w:val="en-GB"/>
    </w:rPr>
  </w:style>
  <w:style w:type="paragraph" w:customStyle="1" w:styleId="paragraph">
    <w:name w:val="paragraph"/>
    <w:basedOn w:val="Normal"/>
    <w:rsid w:val="003D59D5"/>
    <w:pPr>
      <w:spacing w:before="100" w:beforeAutospacing="1" w:after="100" w:afterAutospacing="1"/>
      <w:jc w:val="left"/>
    </w:pPr>
    <w:rPr>
      <w:rFonts w:ascii="Times New Roman" w:hAnsi="Times New Roman"/>
      <w:sz w:val="24"/>
      <w:szCs w:val="24"/>
      <w:lang w:val="en-IE" w:eastAsia="en-IE"/>
    </w:rPr>
  </w:style>
  <w:style w:type="character" w:customStyle="1" w:styleId="normaltextrun">
    <w:name w:val="normaltextrun"/>
    <w:basedOn w:val="DefaultParagraphFont"/>
    <w:rsid w:val="003D59D5"/>
  </w:style>
  <w:style w:type="character" w:customStyle="1" w:styleId="eop">
    <w:name w:val="eop"/>
    <w:basedOn w:val="DefaultParagraphFont"/>
    <w:rsid w:val="003D5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503769">
      <w:bodyDiv w:val="1"/>
      <w:marLeft w:val="0"/>
      <w:marRight w:val="0"/>
      <w:marTop w:val="0"/>
      <w:marBottom w:val="0"/>
      <w:divBdr>
        <w:top w:val="none" w:sz="0" w:space="0" w:color="auto"/>
        <w:left w:val="none" w:sz="0" w:space="0" w:color="auto"/>
        <w:bottom w:val="none" w:sz="0" w:space="0" w:color="auto"/>
        <w:right w:val="none" w:sz="0" w:space="0" w:color="auto"/>
      </w:divBdr>
    </w:div>
    <w:div w:id="126041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djei.ie"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revenue.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da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www.finance.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80EDA197668941A61959644321BA1C" ma:contentTypeVersion="4" ma:contentTypeDescription="Create a new document." ma:contentTypeScope="" ma:versionID="5c8949ccdcf5115c51e67fcf20b4b4f8">
  <xsd:schema xmlns:xsd="http://www.w3.org/2001/XMLSchema" xmlns:xs="http://www.w3.org/2001/XMLSchema" xmlns:p="http://schemas.microsoft.com/office/2006/metadata/properties" xmlns:ns2="f766afd0-adcc-4433-abca-ece0128f5751" xmlns:ns3="2812cf27-45fd-40a8-87c4-6c591b399d3e" targetNamespace="http://schemas.microsoft.com/office/2006/metadata/properties" ma:root="true" ma:fieldsID="c6c0d3ce9d1e40b100245ac94f7ac859" ns2:_="" ns3:_="">
    <xsd:import namespace="f766afd0-adcc-4433-abca-ece0128f5751"/>
    <xsd:import namespace="2812cf27-45fd-40a8-87c4-6c591b399d3e"/>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66afd0-adcc-4433-abca-ece0128f5751" elementFormDefault="qualified">
    <xsd:import namespace="http://schemas.microsoft.com/office/2006/documentManagement/types"/>
    <xsd:import namespace="http://schemas.microsoft.com/office/infopath/2007/PartnerControls"/>
    <xsd:element name="lcf76f155ced4ddcb4097134ff3c332f" ma:index="8" nillable="true" ma:displayName="Image Tags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2cf27-45fd-40a8-87c4-6c591b399d3e"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c837af7b-f2f6-4a8f-836c-ec75fe59084b}" ma:internalName="TaxCatchAll" ma:showField="CatchAllData" ma:web="2812cf27-45fd-40a8-87c4-6c591b399d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12cf27-45fd-40a8-87c4-6c591b399d3e" xsi:nil="true"/>
    <lcf76f155ced4ddcb4097134ff3c332f xmlns="f766afd0-adcc-4433-abca-ece0128f575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4C63C-2468-43EF-8DD2-993D6179A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66afd0-adcc-4433-abca-ece0128f5751"/>
    <ds:schemaRef ds:uri="2812cf27-45fd-40a8-87c4-6c591b399d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353F2-47D2-4267-B149-AB8659AA012D}">
  <ds:schemaRefs>
    <ds:schemaRef ds:uri="http://schemas.microsoft.com/sharepoint/v3/contenttype/forms"/>
  </ds:schemaRefs>
</ds:datastoreItem>
</file>

<file path=customXml/itemProps3.xml><?xml version="1.0" encoding="utf-8"?>
<ds:datastoreItem xmlns:ds="http://schemas.openxmlformats.org/officeDocument/2006/customXml" ds:itemID="{87170798-7C12-44F8-A9F2-8BB6DA1E6C7D}">
  <ds:schemaRefs>
    <ds:schemaRef ds:uri="http://schemas.microsoft.com/office/2006/metadata/properties"/>
    <ds:schemaRef ds:uri="http://schemas.microsoft.com/office/infopath/2007/PartnerControls"/>
    <ds:schemaRef ds:uri="2812cf27-45fd-40a8-87c4-6c591b399d3e"/>
    <ds:schemaRef ds:uri="f766afd0-adcc-4433-abca-ece0128f5751"/>
  </ds:schemaRefs>
</ds:datastoreItem>
</file>

<file path=customXml/itemProps4.xml><?xml version="1.0" encoding="utf-8"?>
<ds:datastoreItem xmlns:ds="http://schemas.openxmlformats.org/officeDocument/2006/customXml" ds:itemID="{716B7DC6-CCE3-43A4-BB73-32494388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7108</Words>
  <Characters>39241</Characters>
  <Application>Microsoft Office Word</Application>
  <DocSecurity>0</DocSecurity>
  <Lines>665</Lines>
  <Paragraphs>287</Paragraphs>
  <ScaleCrop>false</ScaleCrop>
  <Company>Dublin Airport Authority</Company>
  <LinksUpToDate>false</LinksUpToDate>
  <CharactersWithSpaces>46062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Collier</dc:creator>
  <cp:keywords/>
  <dc:description/>
  <cp:lastModifiedBy>Gillian Donnelly</cp:lastModifiedBy>
  <cp:revision>8</cp:revision>
  <cp:lastPrinted>2019-01-16T22:42:00Z</cp:lastPrinted>
  <dcterms:created xsi:type="dcterms:W3CDTF">2026-07-08T10:15:00Z</dcterms:created>
  <dcterms:modified xsi:type="dcterms:W3CDTF">2026-07-08T10:43:00Z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0x010100D380EDA197668941A61959644321BA1C</vt:lpwstr>
  </property>
  <property fmtid="{D5CDD505-2E9C-101B-9397-08002B2CF9AE}" pid="3" name="ACDocRef">
    <vt:lpwstr>AC#30278818.4</vt:lpwstr>
  </property>
  <property fmtid="{D5CDD505-2E9C-101B-9397-08002B2CF9AE}" pid="4" name="ACDocType">
    <vt:lpwstr>DOCUMENT</vt:lpwstr>
  </property>
  <property fmtid="{D5CDD505-2E9C-101B-9397-08002B2CF9AE}" pid="5" name="ACMatter">
    <vt:lpwstr>AE002/1097/</vt:lpwstr>
  </property>
  <property fmtid="{D5CDD505-2E9C-101B-9397-08002B2CF9AE}" pid="6" name="SD_DocumentLanguage">
    <vt:lpwstr>en-GB</vt:lpwstr>
  </property>
  <property fmtid="{D5CDD505-2E9C-101B-9397-08002B2CF9AE}" pid="7" name="ContentRemapped">
    <vt:lpwstr>true</vt:lpwstr>
  </property>
  <property fmtid="{D5CDD505-2E9C-101B-9397-08002B2CF9AE}" pid="8" name="MSIP_Label_35236d87-3c41-4cd5-80ae-2a44d989df97_Enabled">
    <vt:lpwstr>true</vt:lpwstr>
  </property>
  <property fmtid="{D5CDD505-2E9C-101B-9397-08002B2CF9AE}" pid="9" name="MSIP_Label_35236d87-3c41-4cd5-80ae-2a44d989df97_SetDate">
    <vt:lpwstr>2023-07-07T13:09:48Z</vt:lpwstr>
  </property>
  <property fmtid="{D5CDD505-2E9C-101B-9397-08002B2CF9AE}" pid="10" name="MSIP_Label_35236d87-3c41-4cd5-80ae-2a44d989df97_Method">
    <vt:lpwstr>Standard</vt:lpwstr>
  </property>
  <property fmtid="{D5CDD505-2E9C-101B-9397-08002B2CF9AE}" pid="11" name="MSIP_Label_35236d87-3c41-4cd5-80ae-2a44d989df97_Name">
    <vt:lpwstr>35236d87-3c41-4cd5-80ae-2a44d989df97</vt:lpwstr>
  </property>
  <property fmtid="{D5CDD505-2E9C-101B-9397-08002B2CF9AE}" pid="12" name="MSIP_Label_35236d87-3c41-4cd5-80ae-2a44d989df97_SiteId">
    <vt:lpwstr>e092c3e4-727f-40c6-85c8-5a0f7ae68d2b</vt:lpwstr>
  </property>
  <property fmtid="{D5CDD505-2E9C-101B-9397-08002B2CF9AE}" pid="13" name="MSIP_Label_35236d87-3c41-4cd5-80ae-2a44d989df97_ActionId">
    <vt:lpwstr>d0ddbae3-1efd-4b3a-b490-7de0ee7fa88f</vt:lpwstr>
  </property>
  <property fmtid="{D5CDD505-2E9C-101B-9397-08002B2CF9AE}" pid="14" name="MSIP_Label_35236d87-3c41-4cd5-80ae-2a44d989df97_ContentBits">
    <vt:lpwstr>2</vt:lpwstr>
  </property>
  <property fmtid="{D5CDD505-2E9C-101B-9397-08002B2CF9AE}" pid="15" name="MediaServiceImageTags">
    <vt:lpwstr/>
  </property>
  <property fmtid="{D5CDD505-2E9C-101B-9397-08002B2CF9AE}" pid="16" name="docLang">
    <vt:lpwstr>en</vt:lpwstr>
  </property>
</Properties>
</file>